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01" w:rsidRDefault="00FB1EF2">
      <w:pPr>
        <w:rPr>
          <w:b/>
          <w:sz w:val="24"/>
          <w:szCs w:val="24"/>
          <w:lang w:val="sv-SE"/>
        </w:rPr>
      </w:pPr>
      <w:r>
        <w:rPr>
          <w:noProof/>
          <w:lang w:eastAsia="en-GB"/>
        </w:rPr>
        <w:drawing>
          <wp:inline distT="0" distB="0" distL="0" distR="0" wp14:anchorId="0F8696A5" wp14:editId="394DE533">
            <wp:extent cx="3093085" cy="518160"/>
            <wp:effectExtent l="0" t="0" r="0" b="0"/>
            <wp:docPr id="1" name="officeArt object" descr="logga.png"/>
            <wp:cNvGraphicFramePr/>
            <a:graphic xmlns:a="http://schemas.openxmlformats.org/drawingml/2006/main">
              <a:graphicData uri="http://schemas.openxmlformats.org/drawingml/2006/picture">
                <pic:pic xmlns:pic="http://schemas.openxmlformats.org/drawingml/2006/picture">
                  <pic:nvPicPr>
                    <pic:cNvPr id="1" name="officeArt object" descr="logga.png"/>
                    <pic:cNvPicPr/>
                  </pic:nvPicPr>
                  <pic:blipFill>
                    <a:blip r:embed="rId6">
                      <a:extLst/>
                    </a:blip>
                    <a:stretch>
                      <a:fillRect/>
                    </a:stretch>
                  </pic:blipFill>
                  <pic:spPr>
                    <a:xfrm>
                      <a:off x="0" y="0"/>
                      <a:ext cx="3093085" cy="518160"/>
                    </a:xfrm>
                    <a:prstGeom prst="rect">
                      <a:avLst/>
                    </a:prstGeom>
                    <a:ln w="12700" cap="flat">
                      <a:noFill/>
                      <a:miter lim="400000"/>
                    </a:ln>
                    <a:effectLst/>
                  </pic:spPr>
                </pic:pic>
              </a:graphicData>
            </a:graphic>
          </wp:inline>
        </w:drawing>
      </w:r>
    </w:p>
    <w:p w:rsidR="002C36E7" w:rsidRDefault="002C36E7">
      <w:pPr>
        <w:rPr>
          <w:b/>
          <w:sz w:val="24"/>
          <w:szCs w:val="24"/>
          <w:lang w:val="sv-SE"/>
        </w:rPr>
      </w:pPr>
    </w:p>
    <w:p w:rsidR="002C36E7" w:rsidRDefault="002C36E7">
      <w:pPr>
        <w:rPr>
          <w:b/>
          <w:sz w:val="24"/>
          <w:szCs w:val="24"/>
          <w:lang w:val="sv-SE"/>
        </w:rPr>
      </w:pPr>
      <w:r>
        <w:rPr>
          <w:b/>
          <w:sz w:val="24"/>
          <w:szCs w:val="24"/>
          <w:lang w:val="sv-SE"/>
        </w:rPr>
        <w:t>Bilaga 2023-09-08</w:t>
      </w:r>
    </w:p>
    <w:p w:rsidR="00B63A56" w:rsidRDefault="009E3591">
      <w:pPr>
        <w:rPr>
          <w:sz w:val="24"/>
          <w:szCs w:val="24"/>
          <w:lang w:val="sv-SE"/>
        </w:rPr>
      </w:pPr>
      <w:r>
        <w:rPr>
          <w:b/>
          <w:sz w:val="24"/>
          <w:szCs w:val="24"/>
          <w:lang w:val="sv-SE"/>
        </w:rPr>
        <w:t xml:space="preserve">Svar på </w:t>
      </w:r>
      <w:r w:rsidR="00B63A56" w:rsidRPr="00B63A56">
        <w:rPr>
          <w:b/>
          <w:sz w:val="24"/>
          <w:szCs w:val="24"/>
          <w:lang w:val="sv-SE"/>
        </w:rPr>
        <w:t xml:space="preserve">Detaljplan för kapacitetsstark </w:t>
      </w:r>
      <w:proofErr w:type="gramStart"/>
      <w:r w:rsidR="00B63A56" w:rsidRPr="00B63A56">
        <w:rPr>
          <w:b/>
          <w:sz w:val="24"/>
          <w:szCs w:val="24"/>
          <w:lang w:val="sv-SE"/>
        </w:rPr>
        <w:t>kollektivtrafik</w:t>
      </w:r>
      <w:r w:rsidR="00B63A56">
        <w:rPr>
          <w:sz w:val="24"/>
          <w:szCs w:val="24"/>
          <w:lang w:val="sv-SE"/>
        </w:rPr>
        <w:t xml:space="preserve">   </w:t>
      </w:r>
      <w:r w:rsidR="00B63A56" w:rsidRPr="00B63A56">
        <w:rPr>
          <w:sz w:val="24"/>
          <w:szCs w:val="24"/>
          <w:lang w:val="sv-SE"/>
        </w:rPr>
        <w:t>Diarienummer</w:t>
      </w:r>
      <w:proofErr w:type="gramEnd"/>
      <w:r w:rsidR="00B63A56" w:rsidRPr="00B63A56">
        <w:rPr>
          <w:sz w:val="24"/>
          <w:szCs w:val="24"/>
          <w:lang w:val="sv-SE"/>
        </w:rPr>
        <w:t xml:space="preserve"> PBN 2019-002806</w:t>
      </w:r>
    </w:p>
    <w:p w:rsidR="00B63A56" w:rsidRDefault="00B63A56">
      <w:pPr>
        <w:rPr>
          <w:sz w:val="24"/>
          <w:szCs w:val="24"/>
          <w:lang w:val="sv-SE"/>
        </w:rPr>
      </w:pPr>
      <w:r>
        <w:rPr>
          <w:sz w:val="24"/>
          <w:szCs w:val="24"/>
          <w:lang w:val="sv-SE"/>
        </w:rPr>
        <w:t>av Uppsala Pensionärsföreningars Samarbetsråd, UPS</w:t>
      </w:r>
    </w:p>
    <w:p w:rsidR="00D2109A" w:rsidRDefault="00B63A56">
      <w:pPr>
        <w:rPr>
          <w:lang w:val="sv-SE"/>
        </w:rPr>
      </w:pPr>
      <w:r>
        <w:rPr>
          <w:lang w:val="sv-SE"/>
        </w:rPr>
        <w:t>Vi har studerat denna detaljplan och lyssnat på information på nätet. Den har varit tillgänglig under tiden 9 april till 22 maj vilket är en kort tid för en plan på 128 sidor med 29 bilagda utredningar</w:t>
      </w:r>
      <w:r w:rsidR="00817195">
        <w:rPr>
          <w:lang w:val="sv-SE"/>
        </w:rPr>
        <w:t xml:space="preserve">, </w:t>
      </w:r>
      <w:r w:rsidR="00096692">
        <w:rPr>
          <w:lang w:val="sv-SE"/>
        </w:rPr>
        <w:t xml:space="preserve">speciellt som det är en pandemi och svårighet att träffas och omöjligt att se modeller m </w:t>
      </w:r>
      <w:proofErr w:type="spellStart"/>
      <w:r w:rsidR="00096692">
        <w:rPr>
          <w:lang w:val="sv-SE"/>
        </w:rPr>
        <w:t>m</w:t>
      </w:r>
      <w:proofErr w:type="spellEnd"/>
      <w:r w:rsidR="00096692">
        <w:rPr>
          <w:lang w:val="sv-SE"/>
        </w:rPr>
        <w:t xml:space="preserve">. Insändare i UNT har varit till hjälp och tidigare information om spårvagn jämfört med bussar samt FÖP om sydöstra stadsdelarna vilket vi svarat på. Där har vi framhållit att vi liksom WSP i planens Hållbarhetsbedömning inte finner förslagen om bro över </w:t>
      </w:r>
      <w:proofErr w:type="spellStart"/>
      <w:r w:rsidR="00096692">
        <w:rPr>
          <w:lang w:val="sv-SE"/>
        </w:rPr>
        <w:t>Fyrisån</w:t>
      </w:r>
      <w:proofErr w:type="spellEnd"/>
      <w:r w:rsidR="00096692">
        <w:rPr>
          <w:lang w:val="sv-SE"/>
        </w:rPr>
        <w:t xml:space="preserve"> i </w:t>
      </w:r>
      <w:r w:rsidR="00466A6E">
        <w:rPr>
          <w:lang w:val="sv-SE"/>
        </w:rPr>
        <w:t>naturreservatet</w:t>
      </w:r>
      <w:r w:rsidR="00096692">
        <w:rPr>
          <w:lang w:val="sv-SE"/>
        </w:rPr>
        <w:t xml:space="preserve"> </w:t>
      </w:r>
      <w:proofErr w:type="spellStart"/>
      <w:r w:rsidR="00096692">
        <w:rPr>
          <w:lang w:val="sv-SE"/>
        </w:rPr>
        <w:t>Årike</w:t>
      </w:r>
      <w:proofErr w:type="spellEnd"/>
      <w:r w:rsidR="00096692">
        <w:rPr>
          <w:lang w:val="sv-SE"/>
        </w:rPr>
        <w:t xml:space="preserve"> </w:t>
      </w:r>
      <w:proofErr w:type="spellStart"/>
      <w:r w:rsidR="00096692">
        <w:rPr>
          <w:lang w:val="sv-SE"/>
        </w:rPr>
        <w:t>Fyris</w:t>
      </w:r>
      <w:proofErr w:type="spellEnd"/>
      <w:r w:rsidR="00096692">
        <w:rPr>
          <w:lang w:val="sv-SE"/>
        </w:rPr>
        <w:t xml:space="preserve"> miljömässigt acceptabelt och liksom WSP förordar en </w:t>
      </w:r>
      <w:r w:rsidR="00817195">
        <w:rPr>
          <w:lang w:val="sv-SE"/>
        </w:rPr>
        <w:t xml:space="preserve">minskad </w:t>
      </w:r>
      <w:r w:rsidR="00096692">
        <w:rPr>
          <w:lang w:val="sv-SE"/>
        </w:rPr>
        <w:t>beb</w:t>
      </w:r>
      <w:r w:rsidR="00466A6E">
        <w:rPr>
          <w:lang w:val="sv-SE"/>
        </w:rPr>
        <w:t xml:space="preserve">yggelse, ca 1000 bostäder, i sydöstra stadsdelarna. </w:t>
      </w:r>
    </w:p>
    <w:p w:rsidR="00B63A56" w:rsidRDefault="00466A6E">
      <w:pPr>
        <w:rPr>
          <w:lang w:val="sv-SE"/>
        </w:rPr>
      </w:pPr>
      <w:r>
        <w:rPr>
          <w:lang w:val="sv-SE"/>
        </w:rPr>
        <w:t xml:space="preserve">Vi hänvisar till detta svar och också till svaren från Vårda Uppsala och </w:t>
      </w:r>
      <w:proofErr w:type="spellStart"/>
      <w:r>
        <w:rPr>
          <w:lang w:val="sv-SE"/>
        </w:rPr>
        <w:t>Sunnersta</w:t>
      </w:r>
      <w:proofErr w:type="spellEnd"/>
      <w:r>
        <w:rPr>
          <w:lang w:val="sv-SE"/>
        </w:rPr>
        <w:t xml:space="preserve"> Egnahemsförening. Tillsammans representerar vi över 20 000 personer. </w:t>
      </w:r>
    </w:p>
    <w:p w:rsidR="00466A6E" w:rsidRDefault="00466A6E">
      <w:pPr>
        <w:rPr>
          <w:lang w:val="sv-SE"/>
        </w:rPr>
      </w:pPr>
      <w:r>
        <w:rPr>
          <w:lang w:val="sv-SE"/>
        </w:rPr>
        <w:t>Vi anser det helt nödvändigt</w:t>
      </w:r>
      <w:r w:rsidR="00E81047">
        <w:rPr>
          <w:lang w:val="sv-SE"/>
        </w:rPr>
        <w:t xml:space="preserve"> att utöka områden</w:t>
      </w:r>
      <w:r>
        <w:rPr>
          <w:lang w:val="sv-SE"/>
        </w:rPr>
        <w:t xml:space="preserve"> för </w:t>
      </w:r>
      <w:r w:rsidR="00E81047">
        <w:rPr>
          <w:lang w:val="sv-SE"/>
        </w:rPr>
        <w:t>tågstationer speciellt Centralstationen, utbyggt 4-spår, fler tågavgångar och gott om olika parkeringar vid stationer.</w:t>
      </w:r>
    </w:p>
    <w:p w:rsidR="009D7F7D" w:rsidRDefault="009D7F7D">
      <w:pPr>
        <w:rPr>
          <w:lang w:val="sv-SE"/>
        </w:rPr>
      </w:pPr>
      <w:r>
        <w:rPr>
          <w:lang w:val="sv-SE"/>
        </w:rPr>
        <w:t>Vi anser att man inte ska bestämma sig för spårvagn i lokaltrafiken i Uppsala. Konsekvenserna för hur det påverkar de trånga gatorna och vägarna, t ex Bäverns gränd, Stadsparken och Akademiska,</w:t>
      </w:r>
      <w:r w:rsidR="00911A0E">
        <w:rPr>
          <w:lang w:val="sv-SE"/>
        </w:rPr>
        <w:t xml:space="preserve"> Ultunaallén,</w:t>
      </w:r>
      <w:r>
        <w:rPr>
          <w:lang w:val="sv-SE"/>
        </w:rPr>
        <w:t xml:space="preserve"> </w:t>
      </w:r>
      <w:r w:rsidR="00911A0E">
        <w:rPr>
          <w:lang w:val="sv-SE"/>
        </w:rPr>
        <w:t xml:space="preserve">äventyrar vård och forskning med </w:t>
      </w:r>
      <w:r w:rsidR="00DD4634">
        <w:rPr>
          <w:lang w:val="sv-SE"/>
        </w:rPr>
        <w:t xml:space="preserve">vibration och </w:t>
      </w:r>
      <w:r w:rsidR="00911A0E">
        <w:rPr>
          <w:lang w:val="sv-SE"/>
        </w:rPr>
        <w:t xml:space="preserve">magnetfält, </w:t>
      </w:r>
      <w:r w:rsidR="004335BA">
        <w:rPr>
          <w:lang w:val="sv-SE"/>
        </w:rPr>
        <w:t>kräver stora vändplatser</w:t>
      </w:r>
      <w:r w:rsidR="00573182">
        <w:rPr>
          <w:lang w:val="sv-SE"/>
        </w:rPr>
        <w:t xml:space="preserve"> m </w:t>
      </w:r>
      <w:proofErr w:type="spellStart"/>
      <w:r w:rsidR="00573182">
        <w:rPr>
          <w:lang w:val="sv-SE"/>
        </w:rPr>
        <w:t>m</w:t>
      </w:r>
      <w:proofErr w:type="spellEnd"/>
      <w:r>
        <w:rPr>
          <w:lang w:val="sv-SE"/>
        </w:rPr>
        <w:t xml:space="preserve"> är avskräckande. Spårvagn är ålderdomligt och </w:t>
      </w:r>
      <w:proofErr w:type="spellStart"/>
      <w:r>
        <w:rPr>
          <w:lang w:val="sv-SE"/>
        </w:rPr>
        <w:t>oflexibelt</w:t>
      </w:r>
      <w:proofErr w:type="spellEnd"/>
      <w:r>
        <w:rPr>
          <w:lang w:val="sv-SE"/>
        </w:rPr>
        <w:t xml:space="preserve"> och ni skriver själva:</w:t>
      </w:r>
    </w:p>
    <w:p w:rsidR="00573182" w:rsidRDefault="009D7F7D" w:rsidP="009D7F7D">
      <w:pPr>
        <w:rPr>
          <w:lang w:val="sv-SE"/>
        </w:rPr>
      </w:pPr>
      <w:r>
        <w:rPr>
          <w:lang w:val="sv-SE"/>
        </w:rPr>
        <w:t>”</w:t>
      </w:r>
      <w:r w:rsidRPr="004A5195">
        <w:rPr>
          <w:lang w:val="sv-SE"/>
        </w:rPr>
        <w:t>Nackdelen med att fysiskt fastslå ett system, som spårväg gör, är att det inte går att förutse framtiden. Risken med det är att stadsutveckling sker på andra platser än de som är utpekade som prioriterade områden i översiktsplanen. BRT är således ett mer flexibelt system som kan anpassa sig efter det som sker i omvärlden.</w:t>
      </w:r>
      <w:r>
        <w:rPr>
          <w:lang w:val="sv-SE"/>
        </w:rPr>
        <w:t>”</w:t>
      </w:r>
    </w:p>
    <w:p w:rsidR="00573182" w:rsidRDefault="00573182" w:rsidP="009D7F7D">
      <w:pPr>
        <w:rPr>
          <w:lang w:val="sv-SE"/>
        </w:rPr>
      </w:pPr>
      <w:r>
        <w:rPr>
          <w:lang w:val="sv-SE"/>
        </w:rPr>
        <w:t xml:space="preserve">Vi </w:t>
      </w:r>
      <w:r w:rsidR="00E60C60">
        <w:rPr>
          <w:lang w:val="sv-SE"/>
        </w:rPr>
        <w:t>menar att diskussionen får återupptas efter pandemin och andra alternativ medtas</w:t>
      </w:r>
      <w:r w:rsidR="004335BA">
        <w:rPr>
          <w:lang w:val="sv-SE"/>
        </w:rPr>
        <w:t xml:space="preserve"> som vätgasdrivna bussar.</w:t>
      </w:r>
      <w:r w:rsidR="00E60C60">
        <w:rPr>
          <w:lang w:val="sv-SE"/>
        </w:rPr>
        <w:t xml:space="preserve"> Man ska inte tro att man i Uppsala inom en snar framtid kan ha fordon som framförs utan någon personal vilket </w:t>
      </w:r>
      <w:r w:rsidR="00817195">
        <w:rPr>
          <w:lang w:val="sv-SE"/>
        </w:rPr>
        <w:t xml:space="preserve">sagts </w:t>
      </w:r>
      <w:r w:rsidR="00E60C60">
        <w:rPr>
          <w:lang w:val="sv-SE"/>
        </w:rPr>
        <w:t>av kommunpolitiker. Vem ansvarar för</w:t>
      </w:r>
      <w:r w:rsidR="00DD4634">
        <w:rPr>
          <w:lang w:val="sv-SE"/>
        </w:rPr>
        <w:t xml:space="preserve"> </w:t>
      </w:r>
      <w:r w:rsidR="00E60C60">
        <w:rPr>
          <w:lang w:val="sv-SE"/>
        </w:rPr>
        <w:t>olyckor, tillstånd i fordonet, sjukdom, klämskador, kriminella handlingar</w:t>
      </w:r>
      <w:r w:rsidR="00DD4634">
        <w:rPr>
          <w:lang w:val="sv-SE"/>
        </w:rPr>
        <w:t>?</w:t>
      </w:r>
      <w:r w:rsidR="00E60C60">
        <w:rPr>
          <w:lang w:val="sv-SE"/>
        </w:rPr>
        <w:t xml:space="preserve"> Uppsala är fortfarande en stad där man kastar sten på ambulanser och bränner bilar. </w:t>
      </w:r>
      <w:r w:rsidR="004335BA">
        <w:rPr>
          <w:lang w:val="sv-SE"/>
        </w:rPr>
        <w:t>Detta måste man först komma till rätta med.</w:t>
      </w:r>
    </w:p>
    <w:p w:rsidR="00635271" w:rsidRDefault="00DD4634" w:rsidP="00635271">
      <w:pPr>
        <w:rPr>
          <w:lang w:val="sv-SE"/>
        </w:rPr>
      </w:pPr>
      <w:r>
        <w:rPr>
          <w:lang w:val="sv-SE"/>
        </w:rPr>
        <w:t xml:space="preserve">White Arkitekter har visat på många mycket stora negativa konsekvenser för kulturmiljön av kollektivtrafikstråket i del C: </w:t>
      </w:r>
      <w:proofErr w:type="spellStart"/>
      <w:r>
        <w:rPr>
          <w:lang w:val="sv-SE"/>
        </w:rPr>
        <w:t>Ulleråker</w:t>
      </w:r>
      <w:proofErr w:type="spellEnd"/>
      <w:r>
        <w:rPr>
          <w:lang w:val="sv-SE"/>
        </w:rPr>
        <w:t xml:space="preserve">, Kronparken, Ultuna </w:t>
      </w:r>
      <w:r w:rsidR="00635271">
        <w:rPr>
          <w:lang w:val="sv-SE"/>
        </w:rPr>
        <w:t xml:space="preserve">och framför allt sträckan D: </w:t>
      </w:r>
    </w:p>
    <w:p w:rsidR="00635271" w:rsidRDefault="00635271" w:rsidP="00F50E69">
      <w:pPr>
        <w:rPr>
          <w:lang w:val="sv-SE"/>
        </w:rPr>
      </w:pPr>
      <w:proofErr w:type="gramStart"/>
      <w:r>
        <w:rPr>
          <w:lang w:val="sv-SE"/>
        </w:rPr>
        <w:t xml:space="preserve">” </w:t>
      </w:r>
      <w:r w:rsidRPr="00833A0D">
        <w:rPr>
          <w:lang w:val="sv-SE"/>
        </w:rPr>
        <w:t>Sammantaget</w:t>
      </w:r>
      <w:proofErr w:type="gramEnd"/>
      <w:r w:rsidRPr="00833A0D">
        <w:rPr>
          <w:lang w:val="sv-SE"/>
        </w:rPr>
        <w:t xml:space="preserve"> för hela sträckan bedöms den få en stor negativ påverkan på kulturmiljövärdena med stora negativa konsekvenser för kulturmiljön.</w:t>
      </w:r>
      <w:r w:rsidR="00F50E69">
        <w:rPr>
          <w:lang w:val="sv-SE"/>
        </w:rPr>
        <w:t xml:space="preserve"> Området som</w:t>
      </w:r>
      <w:r w:rsidR="00F50E69" w:rsidRPr="003B057D">
        <w:rPr>
          <w:lang w:val="sv-SE"/>
        </w:rPr>
        <w:t xml:space="preserve"> idag är ostört och oupplyst, kommer utsättas för störande ljud och ljus.</w:t>
      </w:r>
      <w:r w:rsidR="00F50E69">
        <w:rPr>
          <w:lang w:val="sv-SE"/>
        </w:rPr>
        <w:t xml:space="preserve"> </w:t>
      </w:r>
      <w:r w:rsidR="00243C02">
        <w:rPr>
          <w:lang w:val="sv-SE"/>
        </w:rPr>
        <w:t>B</w:t>
      </w:r>
      <w:r w:rsidR="00243C02" w:rsidRPr="009A1E6C">
        <w:rPr>
          <w:lang w:val="sv-SE"/>
        </w:rPr>
        <w:t xml:space="preserve">åda </w:t>
      </w:r>
      <w:r w:rsidR="00243C02">
        <w:rPr>
          <w:lang w:val="sv-SE"/>
        </w:rPr>
        <w:t>bro</w:t>
      </w:r>
      <w:r w:rsidR="00243C02" w:rsidRPr="009A1E6C">
        <w:rPr>
          <w:lang w:val="sv-SE"/>
        </w:rPr>
        <w:t>alternativen kommer att medföra stor påverkan. Vår bedömning är dock att en högbro medför påtaglig skada. Kollektivtrafikstråket kommer att skära genom landskapet och</w:t>
      </w:r>
      <w:r w:rsidR="00243C02">
        <w:rPr>
          <w:lang w:val="sv-SE"/>
        </w:rPr>
        <w:t xml:space="preserve"> </w:t>
      </w:r>
      <w:r w:rsidR="00243C02" w:rsidRPr="009A1E6C">
        <w:rPr>
          <w:lang w:val="sv-SE"/>
        </w:rPr>
        <w:t>det värde</w:t>
      </w:r>
      <w:r w:rsidR="00243C02">
        <w:rPr>
          <w:lang w:val="sv-SE"/>
        </w:rPr>
        <w:t xml:space="preserve"> </w:t>
      </w:r>
      <w:r w:rsidR="00243C02" w:rsidRPr="009A1E6C">
        <w:rPr>
          <w:lang w:val="sv-SE"/>
        </w:rPr>
        <w:t>som</w:t>
      </w:r>
      <w:r w:rsidR="00243C02">
        <w:rPr>
          <w:lang w:val="sv-SE"/>
        </w:rPr>
        <w:t xml:space="preserve"> </w:t>
      </w:r>
      <w:r w:rsidR="00243C02" w:rsidRPr="009A1E6C">
        <w:rPr>
          <w:lang w:val="sv-SE"/>
        </w:rPr>
        <w:t>denna</w:t>
      </w:r>
      <w:r w:rsidR="00243C02">
        <w:rPr>
          <w:lang w:val="sv-SE"/>
        </w:rPr>
        <w:t xml:space="preserve"> </w:t>
      </w:r>
      <w:r w:rsidR="00243C02" w:rsidRPr="009A1E6C">
        <w:rPr>
          <w:lang w:val="sv-SE"/>
        </w:rPr>
        <w:t>miljö</w:t>
      </w:r>
      <w:r w:rsidR="00243C02">
        <w:rPr>
          <w:lang w:val="sv-SE"/>
        </w:rPr>
        <w:t xml:space="preserve"> </w:t>
      </w:r>
      <w:proofErr w:type="gramStart"/>
      <w:r w:rsidR="00243C02" w:rsidRPr="009A1E6C">
        <w:rPr>
          <w:lang w:val="sv-SE"/>
        </w:rPr>
        <w:t>besitter</w:t>
      </w:r>
      <w:proofErr w:type="gramEnd"/>
      <w:r w:rsidR="00243C02">
        <w:rPr>
          <w:lang w:val="sv-SE"/>
        </w:rPr>
        <w:t xml:space="preserve"> </w:t>
      </w:r>
      <w:r w:rsidR="00243C02" w:rsidRPr="009A1E6C">
        <w:rPr>
          <w:lang w:val="sv-SE"/>
        </w:rPr>
        <w:t>för</w:t>
      </w:r>
      <w:r w:rsidR="00243C02">
        <w:rPr>
          <w:lang w:val="sv-SE"/>
        </w:rPr>
        <w:t xml:space="preserve"> </w:t>
      </w:r>
      <w:r w:rsidR="00243C02" w:rsidRPr="009A1E6C">
        <w:rPr>
          <w:lang w:val="sv-SE"/>
        </w:rPr>
        <w:t>landskapsbilden, historien</w:t>
      </w:r>
      <w:r w:rsidR="00243C02">
        <w:rPr>
          <w:lang w:val="sv-SE"/>
        </w:rPr>
        <w:t xml:space="preserve"> </w:t>
      </w:r>
      <w:r w:rsidR="00243C02" w:rsidRPr="009A1E6C">
        <w:rPr>
          <w:lang w:val="sv-SE"/>
        </w:rPr>
        <w:t>och</w:t>
      </w:r>
      <w:r w:rsidR="00243C02">
        <w:rPr>
          <w:lang w:val="sv-SE"/>
        </w:rPr>
        <w:t xml:space="preserve"> </w:t>
      </w:r>
      <w:r w:rsidR="00243C02" w:rsidRPr="009A1E6C">
        <w:rPr>
          <w:lang w:val="sv-SE"/>
        </w:rPr>
        <w:t>riksintresset kommer</w:t>
      </w:r>
      <w:r w:rsidR="00243C02">
        <w:rPr>
          <w:lang w:val="sv-SE"/>
        </w:rPr>
        <w:t xml:space="preserve"> </w:t>
      </w:r>
      <w:r w:rsidR="00243C02" w:rsidRPr="009A1E6C">
        <w:rPr>
          <w:lang w:val="sv-SE"/>
        </w:rPr>
        <w:t>att</w:t>
      </w:r>
      <w:r w:rsidR="00243C02">
        <w:rPr>
          <w:lang w:val="sv-SE"/>
        </w:rPr>
        <w:t xml:space="preserve"> </w:t>
      </w:r>
      <w:r w:rsidR="00243C02" w:rsidRPr="009A1E6C">
        <w:rPr>
          <w:lang w:val="sv-SE"/>
        </w:rPr>
        <w:t>påverkas i stor</w:t>
      </w:r>
      <w:r w:rsidR="00243C02">
        <w:rPr>
          <w:lang w:val="sv-SE"/>
        </w:rPr>
        <w:t xml:space="preserve"> </w:t>
      </w:r>
      <w:r w:rsidR="00243C02" w:rsidRPr="009A1E6C">
        <w:rPr>
          <w:lang w:val="sv-SE"/>
        </w:rPr>
        <w:t>utsträckning.</w:t>
      </w:r>
      <w:r w:rsidR="00ED52ED">
        <w:rPr>
          <w:lang w:val="sv-SE"/>
        </w:rPr>
        <w:t xml:space="preserve"> </w:t>
      </w:r>
      <w:r w:rsidR="00243C02">
        <w:rPr>
          <w:lang w:val="sv-SE"/>
        </w:rPr>
        <w:t>Området</w:t>
      </w:r>
      <w:r w:rsidR="00243C02" w:rsidRPr="00243C02">
        <w:rPr>
          <w:lang w:val="sv-SE"/>
        </w:rPr>
        <w:t xml:space="preserve"> </w:t>
      </w:r>
      <w:r w:rsidR="00243C02" w:rsidRPr="003B057D">
        <w:rPr>
          <w:lang w:val="sv-SE"/>
        </w:rPr>
        <w:t xml:space="preserve">har ett </w:t>
      </w:r>
      <w:proofErr w:type="spellStart"/>
      <w:r w:rsidR="00243C02" w:rsidRPr="003B057D">
        <w:rPr>
          <w:lang w:val="sv-SE"/>
        </w:rPr>
        <w:t>landskapsbildsskydd</w:t>
      </w:r>
      <w:proofErr w:type="spellEnd"/>
      <w:r w:rsidR="00243C02" w:rsidRPr="003B057D">
        <w:rPr>
          <w:lang w:val="sv-SE"/>
        </w:rPr>
        <w:t xml:space="preserve"> enligt Naturresurslagen.</w:t>
      </w:r>
      <w:r w:rsidR="00243C02">
        <w:rPr>
          <w:lang w:val="sv-SE"/>
        </w:rPr>
        <w:t>”</w:t>
      </w:r>
    </w:p>
    <w:p w:rsidR="00F50E69" w:rsidRDefault="00ED52ED" w:rsidP="00635271">
      <w:pPr>
        <w:rPr>
          <w:lang w:val="sv-SE"/>
        </w:rPr>
      </w:pPr>
      <w:r>
        <w:rPr>
          <w:lang w:val="sv-SE"/>
        </w:rPr>
        <w:lastRenderedPageBreak/>
        <w:t xml:space="preserve">Detsamma gäller naturmiljön: </w:t>
      </w:r>
      <w:r w:rsidR="00243C02">
        <w:rPr>
          <w:lang w:val="sv-SE"/>
        </w:rPr>
        <w:t>”</w:t>
      </w:r>
      <w:r w:rsidR="00243C02" w:rsidRPr="00000D0C">
        <w:rPr>
          <w:lang w:val="sv-SE"/>
        </w:rPr>
        <w:t xml:space="preserve">De två broförslagen vid Ultuna påverkar oundvikligen naturvärden i högsta naturvärdesklass, strandskyddsområde, vattenskyddsområde, </w:t>
      </w:r>
      <w:proofErr w:type="spellStart"/>
      <w:r w:rsidR="00243C02" w:rsidRPr="00000D0C">
        <w:rPr>
          <w:lang w:val="sv-SE"/>
        </w:rPr>
        <w:t>landskapsbildsskydd</w:t>
      </w:r>
      <w:proofErr w:type="spellEnd"/>
      <w:r w:rsidR="00243C02" w:rsidRPr="00000D0C">
        <w:rPr>
          <w:lang w:val="sv-SE"/>
        </w:rPr>
        <w:t>, naturreservat och riksintressen.</w:t>
      </w:r>
      <w:r w:rsidR="00243C02">
        <w:rPr>
          <w:lang w:val="sv-SE"/>
        </w:rPr>
        <w:t xml:space="preserve">” </w:t>
      </w:r>
    </w:p>
    <w:p w:rsidR="00D2109A" w:rsidRDefault="009E0F4B" w:rsidP="00635271">
      <w:pPr>
        <w:rPr>
          <w:lang w:val="sv-SE"/>
        </w:rPr>
      </w:pPr>
      <w:r>
        <w:rPr>
          <w:lang w:val="sv-SE"/>
        </w:rPr>
        <w:t xml:space="preserve">Vi vill också värna om Linnés världsarv. Då måste omgivningen vara vacker och genuin. Skogskyrkogården blev knappt godkänd </w:t>
      </w:r>
      <w:proofErr w:type="spellStart"/>
      <w:r>
        <w:rPr>
          <w:lang w:val="sv-SE"/>
        </w:rPr>
        <w:t>pga</w:t>
      </w:r>
      <w:proofErr w:type="spellEnd"/>
      <w:r>
        <w:rPr>
          <w:lang w:val="sv-SE"/>
        </w:rPr>
        <w:t xml:space="preserve"> att Globen syntes i bakgrunden. Världsarvet skulle betyda mycket för Uppsala. Förstör inte vår chans.</w:t>
      </w:r>
    </w:p>
    <w:p w:rsidR="003A7B68" w:rsidRDefault="003A7B68" w:rsidP="00635271">
      <w:pPr>
        <w:rPr>
          <w:lang w:val="sv-SE"/>
        </w:rPr>
      </w:pPr>
      <w:r>
        <w:rPr>
          <w:lang w:val="sv-SE"/>
        </w:rPr>
        <w:t xml:space="preserve">Vi </w:t>
      </w:r>
      <w:r w:rsidR="00ED52ED">
        <w:rPr>
          <w:lang w:val="sv-SE"/>
        </w:rPr>
        <w:t xml:space="preserve">i UPS </w:t>
      </w:r>
      <w:r>
        <w:rPr>
          <w:lang w:val="sv-SE"/>
        </w:rPr>
        <w:t>kan inte förstå att Uppsala kommun anser att broar</w:t>
      </w:r>
      <w:r w:rsidR="00D366E5">
        <w:rPr>
          <w:lang w:val="sv-SE"/>
        </w:rPr>
        <w:t xml:space="preserve">, en eller två eller till och med en till senare som </w:t>
      </w:r>
      <w:proofErr w:type="spellStart"/>
      <w:r w:rsidR="00D366E5">
        <w:rPr>
          <w:lang w:val="sv-SE"/>
        </w:rPr>
        <w:t>bilbro</w:t>
      </w:r>
      <w:proofErr w:type="spellEnd"/>
      <w:r w:rsidR="00D366E5">
        <w:rPr>
          <w:lang w:val="sv-SE"/>
        </w:rPr>
        <w:t xml:space="preserve"> </w:t>
      </w:r>
      <w:r w:rsidR="00817195">
        <w:rPr>
          <w:lang w:val="sv-SE"/>
        </w:rPr>
        <w:t xml:space="preserve">enligt Erik </w:t>
      </w:r>
      <w:proofErr w:type="spellStart"/>
      <w:r w:rsidR="00817195">
        <w:rPr>
          <w:lang w:val="sv-SE"/>
        </w:rPr>
        <w:t>Pelling</w:t>
      </w:r>
      <w:proofErr w:type="spellEnd"/>
      <w:r w:rsidR="00817195">
        <w:rPr>
          <w:lang w:val="sv-SE"/>
        </w:rPr>
        <w:t xml:space="preserve"> </w:t>
      </w:r>
      <w:r w:rsidR="00D366E5">
        <w:rPr>
          <w:lang w:val="sv-SE"/>
        </w:rPr>
        <w:t xml:space="preserve">kan försvaras i naturreservatet </w:t>
      </w:r>
      <w:proofErr w:type="spellStart"/>
      <w:r w:rsidR="00D366E5">
        <w:rPr>
          <w:lang w:val="sv-SE"/>
        </w:rPr>
        <w:t>Årike</w:t>
      </w:r>
      <w:proofErr w:type="spellEnd"/>
      <w:r w:rsidR="00D366E5">
        <w:rPr>
          <w:lang w:val="sv-SE"/>
        </w:rPr>
        <w:t xml:space="preserve"> </w:t>
      </w:r>
      <w:proofErr w:type="spellStart"/>
      <w:r w:rsidR="00D366E5">
        <w:rPr>
          <w:lang w:val="sv-SE"/>
        </w:rPr>
        <w:t>Fyris</w:t>
      </w:r>
      <w:proofErr w:type="spellEnd"/>
      <w:r w:rsidR="00D366E5">
        <w:rPr>
          <w:lang w:val="sv-SE"/>
        </w:rPr>
        <w:t xml:space="preserve">. De är inte motiverade. Personer i Gottsunda kommer att åka till Centralstationen om de ska åka till Stockholm, det är </w:t>
      </w:r>
      <w:r w:rsidR="007F634F">
        <w:rPr>
          <w:lang w:val="sv-SE"/>
        </w:rPr>
        <w:t xml:space="preserve">ungefär lika långt </w:t>
      </w:r>
      <w:r w:rsidR="00D366E5">
        <w:rPr>
          <w:lang w:val="sv-SE"/>
        </w:rPr>
        <w:t xml:space="preserve">och går </w:t>
      </w:r>
      <w:r w:rsidR="007F634F">
        <w:rPr>
          <w:lang w:val="sv-SE"/>
        </w:rPr>
        <w:t xml:space="preserve">säkert </w:t>
      </w:r>
      <w:r w:rsidR="00D366E5">
        <w:rPr>
          <w:lang w:val="sv-SE"/>
        </w:rPr>
        <w:t xml:space="preserve">snabbare. </w:t>
      </w:r>
      <w:r w:rsidR="00243C02">
        <w:rPr>
          <w:lang w:val="sv-SE"/>
        </w:rPr>
        <w:t xml:space="preserve">De som bor i </w:t>
      </w:r>
      <w:proofErr w:type="spellStart"/>
      <w:r w:rsidR="00D366E5">
        <w:rPr>
          <w:lang w:val="sv-SE"/>
        </w:rPr>
        <w:t>Sunnersta</w:t>
      </w:r>
      <w:proofErr w:type="spellEnd"/>
      <w:r w:rsidR="00D366E5">
        <w:rPr>
          <w:lang w:val="sv-SE"/>
        </w:rPr>
        <w:t xml:space="preserve"> kan ta södra vägen. </w:t>
      </w:r>
    </w:p>
    <w:p w:rsidR="00D366E5" w:rsidRDefault="00D366E5" w:rsidP="00635271">
      <w:pPr>
        <w:rPr>
          <w:lang w:val="sv-SE"/>
        </w:rPr>
      </w:pPr>
      <w:r>
        <w:rPr>
          <w:lang w:val="sv-SE"/>
        </w:rPr>
        <w:t>Varför bor</w:t>
      </w:r>
      <w:r w:rsidR="00E43502">
        <w:rPr>
          <w:lang w:val="sv-SE"/>
        </w:rPr>
        <w:t xml:space="preserve"> man i södra staden? Det fick kommunen</w:t>
      </w:r>
      <w:r>
        <w:rPr>
          <w:lang w:val="sv-SE"/>
        </w:rPr>
        <w:t xml:space="preserve"> svar på för flera år sedan i en enkät– för att man </w:t>
      </w:r>
      <w:r w:rsidR="00817195">
        <w:rPr>
          <w:lang w:val="sv-SE"/>
        </w:rPr>
        <w:t xml:space="preserve">älskar </w:t>
      </w:r>
      <w:r>
        <w:rPr>
          <w:lang w:val="sv-SE"/>
        </w:rPr>
        <w:t xml:space="preserve">naturen. Vi gillar att träffa varandra ute. Fråga alla som går </w:t>
      </w:r>
      <w:r w:rsidR="00E43502">
        <w:rPr>
          <w:lang w:val="sv-SE"/>
        </w:rPr>
        <w:t xml:space="preserve">på stränderna vid </w:t>
      </w:r>
      <w:proofErr w:type="spellStart"/>
      <w:r w:rsidR="00E43502">
        <w:rPr>
          <w:lang w:val="sv-SE"/>
        </w:rPr>
        <w:t>Fyrisån</w:t>
      </w:r>
      <w:proofErr w:type="spellEnd"/>
      <w:r w:rsidR="00E43502">
        <w:rPr>
          <w:lang w:val="sv-SE"/>
        </w:rPr>
        <w:t xml:space="preserve"> vad de tycker. Hur många behöver fara till </w:t>
      </w:r>
      <w:proofErr w:type="spellStart"/>
      <w:r w:rsidR="00E43502">
        <w:rPr>
          <w:lang w:val="sv-SE"/>
        </w:rPr>
        <w:t>Nåntuna</w:t>
      </w:r>
      <w:proofErr w:type="spellEnd"/>
      <w:r w:rsidR="00E43502">
        <w:rPr>
          <w:lang w:val="sv-SE"/>
        </w:rPr>
        <w:t xml:space="preserve"> från Gottsunda? Eller tvärtom? För att bada föreslog Erik </w:t>
      </w:r>
      <w:proofErr w:type="spellStart"/>
      <w:r w:rsidR="00E43502">
        <w:rPr>
          <w:lang w:val="sv-SE"/>
        </w:rPr>
        <w:t>Pelling</w:t>
      </w:r>
      <w:proofErr w:type="spellEnd"/>
      <w:r w:rsidR="00E43502">
        <w:rPr>
          <w:lang w:val="sv-SE"/>
        </w:rPr>
        <w:t xml:space="preserve">. </w:t>
      </w:r>
      <w:r w:rsidR="009E0F4B">
        <w:rPr>
          <w:lang w:val="sv-SE"/>
        </w:rPr>
        <w:t>Kan det inte vara värt en liten omväg om man inte gillar Fyrishov.</w:t>
      </w:r>
    </w:p>
    <w:p w:rsidR="003D6BBC" w:rsidRDefault="009348EA" w:rsidP="00635271">
      <w:pPr>
        <w:rPr>
          <w:lang w:val="sv-SE"/>
        </w:rPr>
      </w:pPr>
      <w:r>
        <w:rPr>
          <w:lang w:val="sv-SE"/>
        </w:rPr>
        <w:t xml:space="preserve">Byggnationen av </w:t>
      </w:r>
      <w:r w:rsidR="00ED52ED">
        <w:rPr>
          <w:lang w:val="sv-SE"/>
        </w:rPr>
        <w:t>bro,</w:t>
      </w:r>
      <w:r>
        <w:rPr>
          <w:lang w:val="sv-SE"/>
        </w:rPr>
        <w:t xml:space="preserve"> båda alternativen riskerar a</w:t>
      </w:r>
      <w:r w:rsidR="003D6BBC">
        <w:rPr>
          <w:lang w:val="sv-SE"/>
        </w:rPr>
        <w:t>tt förorena yt- och grundvatten. Ni skriver</w:t>
      </w:r>
      <w:r w:rsidR="00817195">
        <w:rPr>
          <w:lang w:val="sv-SE"/>
        </w:rPr>
        <w:t xml:space="preserve"> </w:t>
      </w:r>
      <w:r w:rsidR="00ED52ED">
        <w:rPr>
          <w:lang w:val="sv-SE"/>
        </w:rPr>
        <w:t>i planen</w:t>
      </w:r>
      <w:r w:rsidR="003D6BBC">
        <w:rPr>
          <w:lang w:val="sv-SE"/>
        </w:rPr>
        <w:t>: ”</w:t>
      </w:r>
      <w:r w:rsidR="003D6BBC" w:rsidRPr="005D1EA4">
        <w:rPr>
          <w:lang w:val="sv-SE"/>
        </w:rPr>
        <w:t>Vid anläggandet av en bro inom aktuellt område kommer pålning att krävas. Pålning kan innebära risker för grundvattnet, speciellt om det sker på en plats där ett skyddande lerlager finns över grundvattenmagasinet, som exempel i Ultuna. I området finns även kända föroreningar</w:t>
      </w:r>
      <w:r w:rsidR="003D6BBC">
        <w:rPr>
          <w:lang w:val="sv-SE"/>
        </w:rPr>
        <w:t>. ”</w:t>
      </w:r>
    </w:p>
    <w:p w:rsidR="009348EA" w:rsidRDefault="009348EA" w:rsidP="00635271">
      <w:pPr>
        <w:rPr>
          <w:lang w:val="sv-SE"/>
        </w:rPr>
      </w:pPr>
      <w:r>
        <w:rPr>
          <w:lang w:val="sv-SE"/>
        </w:rPr>
        <w:t>Ändå skriver ni</w:t>
      </w:r>
      <w:r w:rsidR="00ED52ED">
        <w:rPr>
          <w:lang w:val="sv-SE"/>
        </w:rPr>
        <w:t xml:space="preserve"> också</w:t>
      </w:r>
      <w:r>
        <w:rPr>
          <w:lang w:val="sv-SE"/>
        </w:rPr>
        <w:t xml:space="preserve"> i planen:</w:t>
      </w:r>
    </w:p>
    <w:p w:rsidR="009348EA" w:rsidRDefault="009348EA" w:rsidP="00635271">
      <w:pPr>
        <w:rPr>
          <w:lang w:val="sv-SE"/>
        </w:rPr>
      </w:pPr>
      <w:r>
        <w:rPr>
          <w:lang w:val="sv-SE"/>
        </w:rPr>
        <w:t>Miljökon</w:t>
      </w:r>
      <w:r w:rsidR="003D6BBC">
        <w:rPr>
          <w:lang w:val="sv-SE"/>
        </w:rPr>
        <w:t>sekvens</w:t>
      </w:r>
      <w:r>
        <w:rPr>
          <w:lang w:val="sv-SE"/>
        </w:rPr>
        <w:t xml:space="preserve"> av kollektivtrafikstråket: ” Genom att ta hand om dagvattnet längs med sträckan leder det till förbättringar för yt-och grundvatten.”</w:t>
      </w:r>
      <w:r w:rsidR="009E0F4B">
        <w:rPr>
          <w:lang w:val="sv-SE"/>
        </w:rPr>
        <w:t xml:space="preserve"> Skulle detta vara tillräcklig kompensation</w:t>
      </w:r>
      <w:r w:rsidR="00F36F80">
        <w:rPr>
          <w:lang w:val="sv-SE"/>
        </w:rPr>
        <w:t>?</w:t>
      </w:r>
    </w:p>
    <w:p w:rsidR="009348EA" w:rsidRDefault="009348EA" w:rsidP="00635271">
      <w:pPr>
        <w:rPr>
          <w:lang w:val="sv-SE"/>
        </w:rPr>
      </w:pPr>
      <w:r>
        <w:rPr>
          <w:lang w:val="sv-SE"/>
        </w:rPr>
        <w:t>Och: ” Kollektivtrafikstråket bidrar på ett positivt sätt till människors hälsa</w:t>
      </w:r>
      <w:r w:rsidR="00817195">
        <w:rPr>
          <w:lang w:val="sv-SE"/>
        </w:rPr>
        <w:t>,</w:t>
      </w:r>
      <w:r w:rsidR="003D6BBC">
        <w:rPr>
          <w:lang w:val="sv-SE"/>
        </w:rPr>
        <w:t xml:space="preserve"> </w:t>
      </w:r>
      <w:r>
        <w:rPr>
          <w:lang w:val="sv-SE"/>
        </w:rPr>
        <w:t>framför allt genom ökad tillgänglighet men även med bättr</w:t>
      </w:r>
      <w:r w:rsidR="003D6BBC">
        <w:rPr>
          <w:lang w:val="sv-SE"/>
        </w:rPr>
        <w:t>e ljudmiljöer längs med sträckan. ”</w:t>
      </w:r>
      <w:r w:rsidR="00F36F80">
        <w:rPr>
          <w:lang w:val="sv-SE"/>
        </w:rPr>
        <w:t>Ge oss gärna en forskningsstudie som stöder detta.</w:t>
      </w:r>
      <w:r w:rsidR="00ED52ED">
        <w:rPr>
          <w:lang w:val="sv-SE"/>
        </w:rPr>
        <w:t xml:space="preserve"> Människor känner sig uppgivna och ledsna att ni förstör vår natur </w:t>
      </w:r>
      <w:r w:rsidR="00AC40CA">
        <w:rPr>
          <w:lang w:val="sv-SE"/>
        </w:rPr>
        <w:t xml:space="preserve">och kultur </w:t>
      </w:r>
      <w:r w:rsidR="00ED52ED">
        <w:rPr>
          <w:lang w:val="sv-SE"/>
        </w:rPr>
        <w:t>i staden.</w:t>
      </w:r>
    </w:p>
    <w:p w:rsidR="003D6BBC" w:rsidRDefault="003D6BBC" w:rsidP="00635271">
      <w:pPr>
        <w:rPr>
          <w:lang w:val="sv-SE"/>
        </w:rPr>
      </w:pPr>
      <w:r>
        <w:rPr>
          <w:lang w:val="sv-SE"/>
        </w:rPr>
        <w:t xml:space="preserve">Sanningen är </w:t>
      </w:r>
      <w:r w:rsidR="00F36F80">
        <w:rPr>
          <w:lang w:val="sv-SE"/>
        </w:rPr>
        <w:t xml:space="preserve">nog </w:t>
      </w:r>
      <w:r>
        <w:rPr>
          <w:lang w:val="sv-SE"/>
        </w:rPr>
        <w:t>denna:</w:t>
      </w:r>
      <w:r w:rsidR="00F36F80">
        <w:rPr>
          <w:lang w:val="sv-SE"/>
        </w:rPr>
        <w:t xml:space="preserve"> </w:t>
      </w:r>
      <w:r>
        <w:rPr>
          <w:lang w:val="sv-SE"/>
        </w:rPr>
        <w:t>”Utbyggnaden av stråket leder till stora negativa konsekvenser längs med delar av stråket.”</w:t>
      </w:r>
    </w:p>
    <w:p w:rsidR="002C36E7" w:rsidRDefault="003D6BBC" w:rsidP="00635271">
      <w:pPr>
        <w:rPr>
          <w:lang w:val="sv-SE"/>
        </w:rPr>
      </w:pPr>
      <w:r>
        <w:rPr>
          <w:lang w:val="sv-SE"/>
        </w:rPr>
        <w:t xml:space="preserve">De delarna kan vi hjälpa er att </w:t>
      </w:r>
      <w:r w:rsidR="0018650B">
        <w:rPr>
          <w:lang w:val="sv-SE"/>
        </w:rPr>
        <w:t>åtgärda.</w:t>
      </w:r>
    </w:p>
    <w:p w:rsidR="00D64601" w:rsidRDefault="00D64601" w:rsidP="00635271">
      <w:pPr>
        <w:rPr>
          <w:lang w:val="sv-SE"/>
        </w:rPr>
      </w:pPr>
      <w:r>
        <w:rPr>
          <w:lang w:val="sv-SE"/>
        </w:rPr>
        <w:t xml:space="preserve">UPS </w:t>
      </w:r>
      <w:r w:rsidR="0018650B">
        <w:rPr>
          <w:lang w:val="sv-SE"/>
        </w:rPr>
        <w:t xml:space="preserve">accepterar inte denna detaljplan. </w:t>
      </w:r>
    </w:p>
    <w:p w:rsidR="002C36E7" w:rsidRDefault="002C36E7" w:rsidP="00635271">
      <w:pPr>
        <w:rPr>
          <w:lang w:val="sv-SE"/>
        </w:rPr>
      </w:pPr>
    </w:p>
    <w:p w:rsidR="0018650B" w:rsidRDefault="0018650B" w:rsidP="00635271">
      <w:pPr>
        <w:rPr>
          <w:lang w:val="sv-SE"/>
        </w:rPr>
      </w:pPr>
      <w:r>
        <w:rPr>
          <w:lang w:val="sv-SE"/>
        </w:rPr>
        <w:t>Uppsala 2021- 05-12</w:t>
      </w:r>
    </w:p>
    <w:p w:rsidR="0018650B" w:rsidRDefault="0018650B" w:rsidP="00635271">
      <w:pPr>
        <w:rPr>
          <w:lang w:val="sv-SE"/>
        </w:rPr>
      </w:pPr>
      <w:r>
        <w:rPr>
          <w:lang w:val="sv-SE"/>
        </w:rPr>
        <w:t>Uppsala Pensionärsföreningars Samarbetsråd</w:t>
      </w:r>
    </w:p>
    <w:p w:rsidR="002C36E7" w:rsidRDefault="002C36E7" w:rsidP="00635271">
      <w:pPr>
        <w:rPr>
          <w:lang w:val="sv-SE"/>
        </w:rPr>
      </w:pPr>
      <w:r>
        <w:rPr>
          <w:lang w:val="sv-SE"/>
        </w:rPr>
        <w:t>Stadsplanegruppen</w:t>
      </w:r>
      <w:bookmarkStart w:id="0" w:name="_GoBack"/>
      <w:bookmarkEnd w:id="0"/>
    </w:p>
    <w:p w:rsidR="002C36E7" w:rsidRDefault="002C36E7" w:rsidP="00635271">
      <w:pPr>
        <w:rPr>
          <w:lang w:val="sv-SE"/>
        </w:rPr>
      </w:pPr>
    </w:p>
    <w:p w:rsidR="002C36E7" w:rsidRDefault="002C36E7" w:rsidP="00635271">
      <w:pPr>
        <w:rPr>
          <w:lang w:val="sv-SE"/>
        </w:rPr>
      </w:pPr>
    </w:p>
    <w:p w:rsidR="002C36E7" w:rsidRDefault="002C36E7" w:rsidP="00635271">
      <w:pPr>
        <w:rPr>
          <w:lang w:val="sv-SE"/>
        </w:rPr>
      </w:pPr>
    </w:p>
    <w:p w:rsidR="00FB1EF2" w:rsidRPr="00420475" w:rsidRDefault="00FB1EF2" w:rsidP="00FB1EF2">
      <w:pPr>
        <w:pStyle w:val="Sidhuvudochsidfot"/>
        <w:pBdr>
          <w:top w:val="none" w:sz="0" w:space="0" w:color="auto"/>
        </w:pBdr>
        <w:tabs>
          <w:tab w:val="clear" w:pos="9020"/>
          <w:tab w:val="center" w:pos="4819"/>
          <w:tab w:val="right" w:pos="9638"/>
        </w:tabs>
        <w:rPr>
          <w:rFonts w:hint="eastAsia"/>
          <w:bCs/>
          <w:sz w:val="20"/>
          <w:szCs w:val="20"/>
        </w:rPr>
      </w:pPr>
      <w:r w:rsidRPr="00420475">
        <w:rPr>
          <w:bCs/>
          <w:sz w:val="20"/>
          <w:szCs w:val="20"/>
        </w:rPr>
        <w:t>U P S</w:t>
      </w:r>
      <w:r w:rsidRPr="00420475">
        <w:rPr>
          <w:bCs/>
          <w:sz w:val="20"/>
          <w:szCs w:val="20"/>
        </w:rPr>
        <w:tab/>
      </w:r>
      <w:r w:rsidRPr="00420475">
        <w:rPr>
          <w:bCs/>
          <w:sz w:val="20"/>
          <w:szCs w:val="20"/>
        </w:rPr>
        <w:tab/>
      </w:r>
      <w:proofErr w:type="spellStart"/>
      <w:r w:rsidRPr="00F76F0D">
        <w:rPr>
          <w:sz w:val="20"/>
          <w:szCs w:val="20"/>
          <w:lang w:val="de-DE"/>
        </w:rPr>
        <w:t>Org</w:t>
      </w:r>
      <w:proofErr w:type="spellEnd"/>
      <w:r w:rsidRPr="00F76F0D">
        <w:rPr>
          <w:sz w:val="20"/>
          <w:szCs w:val="20"/>
          <w:lang w:val="de-DE"/>
        </w:rPr>
        <w:t xml:space="preserve"> </w:t>
      </w:r>
      <w:proofErr w:type="spellStart"/>
      <w:r w:rsidRPr="00F76F0D">
        <w:rPr>
          <w:sz w:val="20"/>
          <w:szCs w:val="20"/>
          <w:lang w:val="de-DE"/>
        </w:rPr>
        <w:t>nr</w:t>
      </w:r>
      <w:proofErr w:type="spellEnd"/>
      <w:r>
        <w:rPr>
          <w:sz w:val="20"/>
          <w:szCs w:val="20"/>
          <w:lang w:val="de-DE"/>
        </w:rPr>
        <w:t xml:space="preserve">: 817603-4711 </w:t>
      </w:r>
      <w:proofErr w:type="spellStart"/>
      <w:r>
        <w:rPr>
          <w:sz w:val="20"/>
          <w:szCs w:val="20"/>
          <w:lang w:val="de-DE"/>
        </w:rPr>
        <w:t>Plusgiro</w:t>
      </w:r>
      <w:proofErr w:type="spellEnd"/>
      <w:r>
        <w:rPr>
          <w:sz w:val="20"/>
          <w:szCs w:val="20"/>
          <w:lang w:val="de-DE"/>
        </w:rPr>
        <w:t>: 418989-</w:t>
      </w:r>
      <w:r>
        <w:rPr>
          <w:sz w:val="20"/>
          <w:szCs w:val="20"/>
        </w:rPr>
        <w:t>Storgatan 11, 753 31 Uppsala</w:t>
      </w:r>
      <w:r>
        <w:rPr>
          <w:b/>
          <w:bCs/>
          <w:sz w:val="20"/>
          <w:szCs w:val="20"/>
        </w:rPr>
        <w:tab/>
      </w:r>
      <w:r>
        <w:rPr>
          <w:b/>
          <w:bCs/>
          <w:sz w:val="20"/>
          <w:szCs w:val="20"/>
        </w:rPr>
        <w:tab/>
      </w:r>
      <w:r>
        <w:rPr>
          <w:sz w:val="20"/>
          <w:szCs w:val="20"/>
        </w:rPr>
        <w:t>www.uppsalapensionarerna.se</w:t>
      </w:r>
    </w:p>
    <w:p w:rsidR="00FB1EF2" w:rsidRPr="00420475" w:rsidRDefault="00FB1EF2" w:rsidP="00FB1EF2">
      <w:pPr>
        <w:pStyle w:val="Sidhuvudochsidfot"/>
        <w:tabs>
          <w:tab w:val="clear" w:pos="9020"/>
          <w:tab w:val="center" w:pos="4819"/>
          <w:tab w:val="right" w:pos="9638"/>
        </w:tabs>
        <w:rPr>
          <w:rFonts w:hint="eastAsia"/>
          <w:lang w:val="en-GB"/>
        </w:rPr>
      </w:pPr>
      <w:r>
        <w:rPr>
          <w:sz w:val="20"/>
          <w:szCs w:val="20"/>
          <w:lang w:val="de-DE"/>
        </w:rPr>
        <w:t>Tel: 073-</w:t>
      </w:r>
      <w:r w:rsidRPr="00420475">
        <w:rPr>
          <w:sz w:val="20"/>
          <w:szCs w:val="20"/>
          <w:lang w:val="en-GB"/>
        </w:rPr>
        <w:t>650 45 17</w:t>
      </w:r>
      <w:r w:rsidRPr="00420475">
        <w:rPr>
          <w:b/>
          <w:bCs/>
          <w:sz w:val="20"/>
          <w:szCs w:val="20"/>
          <w:lang w:val="en-GB"/>
        </w:rPr>
        <w:tab/>
      </w:r>
      <w:r w:rsidRPr="00420475">
        <w:rPr>
          <w:b/>
          <w:bCs/>
          <w:sz w:val="20"/>
          <w:szCs w:val="20"/>
          <w:lang w:val="en-GB"/>
        </w:rPr>
        <w:tab/>
      </w:r>
      <w:r w:rsidRPr="00420475">
        <w:rPr>
          <w:sz w:val="20"/>
          <w:szCs w:val="20"/>
          <w:lang w:val="en-GB"/>
        </w:rPr>
        <w:t>e-p</w:t>
      </w:r>
      <w:r>
        <w:rPr>
          <w:sz w:val="20"/>
          <w:szCs w:val="20"/>
          <w:lang w:val="en-GB"/>
        </w:rPr>
        <w:t xml:space="preserve">ost: </w:t>
      </w:r>
      <w:proofErr w:type="spellStart"/>
      <w:r>
        <w:rPr>
          <w:sz w:val="20"/>
          <w:szCs w:val="20"/>
          <w:lang w:val="en-GB"/>
        </w:rPr>
        <w:t>ups@uppsalapensionarerna.s</w:t>
      </w:r>
      <w:proofErr w:type="spellEnd"/>
    </w:p>
    <w:sectPr w:rsidR="00FB1EF2" w:rsidRPr="004204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1B" w:rsidRDefault="00EC441B" w:rsidP="00FB1EF2">
      <w:pPr>
        <w:spacing w:after="0" w:line="240" w:lineRule="auto"/>
      </w:pPr>
      <w:r>
        <w:separator/>
      </w:r>
    </w:p>
  </w:endnote>
  <w:endnote w:type="continuationSeparator" w:id="0">
    <w:p w:rsidR="00EC441B" w:rsidRDefault="00EC441B" w:rsidP="00FB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1B" w:rsidRDefault="00EC441B" w:rsidP="00FB1EF2">
      <w:pPr>
        <w:spacing w:after="0" w:line="240" w:lineRule="auto"/>
      </w:pPr>
      <w:r>
        <w:separator/>
      </w:r>
    </w:p>
  </w:footnote>
  <w:footnote w:type="continuationSeparator" w:id="0">
    <w:p w:rsidR="00EC441B" w:rsidRDefault="00EC441B" w:rsidP="00FB1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7D"/>
    <w:rsid w:val="00000D0C"/>
    <w:rsid w:val="00096692"/>
    <w:rsid w:val="000A0599"/>
    <w:rsid w:val="0018650B"/>
    <w:rsid w:val="00243C02"/>
    <w:rsid w:val="00243D8B"/>
    <w:rsid w:val="002C36E7"/>
    <w:rsid w:val="003A7B68"/>
    <w:rsid w:val="003B057D"/>
    <w:rsid w:val="003D6BBC"/>
    <w:rsid w:val="004335BA"/>
    <w:rsid w:val="00466A6E"/>
    <w:rsid w:val="004A5195"/>
    <w:rsid w:val="004B3ADF"/>
    <w:rsid w:val="005511B7"/>
    <w:rsid w:val="00573182"/>
    <w:rsid w:val="005D1EA4"/>
    <w:rsid w:val="00635271"/>
    <w:rsid w:val="006A1F36"/>
    <w:rsid w:val="006E4E20"/>
    <w:rsid w:val="007F2771"/>
    <w:rsid w:val="007F634F"/>
    <w:rsid w:val="00817195"/>
    <w:rsid w:val="00833A0D"/>
    <w:rsid w:val="00911A0E"/>
    <w:rsid w:val="009348EA"/>
    <w:rsid w:val="009571AD"/>
    <w:rsid w:val="009A1E6C"/>
    <w:rsid w:val="009D7F7D"/>
    <w:rsid w:val="009E0F4B"/>
    <w:rsid w:val="009E3591"/>
    <w:rsid w:val="00AC40CA"/>
    <w:rsid w:val="00B63A56"/>
    <w:rsid w:val="00D04C16"/>
    <w:rsid w:val="00D2109A"/>
    <w:rsid w:val="00D366E5"/>
    <w:rsid w:val="00D64601"/>
    <w:rsid w:val="00DD4634"/>
    <w:rsid w:val="00E43502"/>
    <w:rsid w:val="00E60C60"/>
    <w:rsid w:val="00E81047"/>
    <w:rsid w:val="00EC441B"/>
    <w:rsid w:val="00ED52ED"/>
    <w:rsid w:val="00F138EA"/>
    <w:rsid w:val="00F36F80"/>
    <w:rsid w:val="00F50E69"/>
    <w:rsid w:val="00FB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CFD0-7CBF-4D30-AA5E-ED1FBD5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650B"/>
    <w:rPr>
      <w:color w:val="0563C1" w:themeColor="hyperlink"/>
      <w:u w:val="single"/>
    </w:rPr>
  </w:style>
  <w:style w:type="paragraph" w:styleId="Ballongtext">
    <w:name w:val="Balloon Text"/>
    <w:basedOn w:val="Normal"/>
    <w:link w:val="BallongtextChar"/>
    <w:uiPriority w:val="99"/>
    <w:semiHidden/>
    <w:unhideWhenUsed/>
    <w:rsid w:val="007F27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2771"/>
    <w:rPr>
      <w:rFonts w:ascii="Segoe UI" w:hAnsi="Segoe UI" w:cs="Segoe UI"/>
      <w:sz w:val="18"/>
      <w:szCs w:val="18"/>
    </w:rPr>
  </w:style>
  <w:style w:type="paragraph" w:customStyle="1" w:styleId="Sidhuvudochsidfot">
    <w:name w:val="Sidhuvud och sidfot"/>
    <w:rsid w:val="00FB1EF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sv-SE" w:eastAsia="sv-SE"/>
      <w14:textOutline w14:w="0" w14:cap="flat" w14:cmpd="sng" w14:algn="ctr">
        <w14:noFill/>
        <w14:prstDash w14:val="solid"/>
        <w14:bevel/>
      </w14:textOutline>
    </w:rPr>
  </w:style>
  <w:style w:type="paragraph" w:styleId="Sidhuvud">
    <w:name w:val="header"/>
    <w:basedOn w:val="Normal"/>
    <w:link w:val="SidhuvudChar"/>
    <w:uiPriority w:val="99"/>
    <w:unhideWhenUsed/>
    <w:rsid w:val="00FB1E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1EF2"/>
  </w:style>
  <w:style w:type="paragraph" w:styleId="Sidfot">
    <w:name w:val="footer"/>
    <w:basedOn w:val="Normal"/>
    <w:link w:val="SidfotChar"/>
    <w:uiPriority w:val="99"/>
    <w:unhideWhenUsed/>
    <w:rsid w:val="00FB1E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850</Words>
  <Characters>4848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Sjöberg</dc:creator>
  <cp:keywords/>
  <dc:description/>
  <cp:lastModifiedBy>Microsoft-konto</cp:lastModifiedBy>
  <cp:revision>27</cp:revision>
  <cp:lastPrinted>2023-08-04T20:00:00Z</cp:lastPrinted>
  <dcterms:created xsi:type="dcterms:W3CDTF">2021-05-11T21:05:00Z</dcterms:created>
  <dcterms:modified xsi:type="dcterms:W3CDTF">2023-09-08T16:46:00Z</dcterms:modified>
</cp:coreProperties>
</file>