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C73" w:rsidRDefault="00A73C73">
      <w:pPr>
        <w:rPr>
          <w:b/>
          <w:sz w:val="28"/>
          <w:szCs w:val="28"/>
          <w:lang w:val="sv-SE"/>
        </w:rPr>
      </w:pPr>
    </w:p>
    <w:p w:rsidR="0015372A" w:rsidRPr="00671B63" w:rsidRDefault="00FF23E9">
      <w:pPr>
        <w:rPr>
          <w:b/>
          <w:sz w:val="28"/>
          <w:szCs w:val="28"/>
          <w:lang w:val="sv-SE"/>
        </w:rPr>
      </w:pPr>
      <w:bookmarkStart w:id="0" w:name="_GoBack"/>
      <w:bookmarkEnd w:id="0"/>
      <w:r w:rsidRPr="00671B63">
        <w:rPr>
          <w:b/>
          <w:sz w:val="28"/>
          <w:szCs w:val="28"/>
          <w:lang w:val="sv-SE"/>
        </w:rPr>
        <w:t xml:space="preserve">Yttrande över tillståndsprövning angående bro över </w:t>
      </w:r>
      <w:proofErr w:type="spellStart"/>
      <w:proofErr w:type="gramStart"/>
      <w:r w:rsidRPr="00671B63">
        <w:rPr>
          <w:b/>
          <w:sz w:val="28"/>
          <w:szCs w:val="28"/>
          <w:lang w:val="sv-SE"/>
        </w:rPr>
        <w:t>Fyrisån</w:t>
      </w:r>
      <w:proofErr w:type="spellEnd"/>
      <w:r w:rsidR="00671B63" w:rsidRPr="00671B63">
        <w:rPr>
          <w:b/>
          <w:sz w:val="28"/>
          <w:szCs w:val="28"/>
          <w:lang w:val="sv-SE"/>
        </w:rPr>
        <w:t xml:space="preserve">  </w:t>
      </w:r>
      <w:r w:rsidRPr="00671B63">
        <w:rPr>
          <w:b/>
          <w:sz w:val="28"/>
          <w:szCs w:val="28"/>
          <w:lang w:val="sv-SE"/>
        </w:rPr>
        <w:t>KSN</w:t>
      </w:r>
      <w:proofErr w:type="gramEnd"/>
      <w:r w:rsidRPr="00671B63">
        <w:rPr>
          <w:b/>
          <w:sz w:val="28"/>
          <w:szCs w:val="28"/>
          <w:lang w:val="sv-SE"/>
        </w:rPr>
        <w:t xml:space="preserve"> 2023-02640</w:t>
      </w:r>
    </w:p>
    <w:p w:rsidR="00FF23E9" w:rsidRPr="00671B63" w:rsidRDefault="00FF23E9">
      <w:pPr>
        <w:rPr>
          <w:b/>
          <w:sz w:val="24"/>
          <w:szCs w:val="24"/>
          <w:lang w:val="sv-SE"/>
        </w:rPr>
      </w:pPr>
      <w:r w:rsidRPr="00671B63">
        <w:rPr>
          <w:b/>
          <w:sz w:val="24"/>
          <w:szCs w:val="24"/>
          <w:lang w:val="sv-SE"/>
        </w:rPr>
        <w:t>Svar från Uppsala Pensionärsföreningars Samarbetsråd, UPS</w:t>
      </w:r>
    </w:p>
    <w:p w:rsidR="00325E55" w:rsidRDefault="00325E55">
      <w:pPr>
        <w:rPr>
          <w:sz w:val="24"/>
          <w:szCs w:val="24"/>
          <w:lang w:val="sv-SE"/>
        </w:rPr>
      </w:pPr>
      <w:r>
        <w:rPr>
          <w:sz w:val="24"/>
          <w:szCs w:val="24"/>
          <w:lang w:val="sv-SE"/>
        </w:rPr>
        <w:t>UPS har tidigare noggrant tagit del av handlingarna angående kapacitetsstark kollektivtrafik och svarat på detaljplaner rörande spårväg och broförslag och hänvisar till dessa svar. Vi bifogar handlingarna och för att underlätta läsningen har vi svärtat den text som nu är mest aktuell i detta ärende. Se bilagda detaljplaner först.</w:t>
      </w:r>
    </w:p>
    <w:p w:rsidR="00FF23E9" w:rsidRDefault="00742877">
      <w:pPr>
        <w:rPr>
          <w:sz w:val="24"/>
          <w:szCs w:val="24"/>
          <w:lang w:val="sv-SE"/>
        </w:rPr>
      </w:pPr>
      <w:r>
        <w:rPr>
          <w:sz w:val="24"/>
          <w:szCs w:val="24"/>
          <w:lang w:val="sv-SE"/>
        </w:rPr>
        <w:t>Detaljplanen för kollektivtrafiksträckningen delsträcka D (Bäcklösa</w:t>
      </w:r>
      <w:r w:rsidR="007F1813">
        <w:rPr>
          <w:sz w:val="24"/>
          <w:szCs w:val="24"/>
          <w:lang w:val="sv-SE"/>
        </w:rPr>
        <w:t>-</w:t>
      </w:r>
      <w:r>
        <w:rPr>
          <w:sz w:val="24"/>
          <w:szCs w:val="24"/>
          <w:lang w:val="sv-SE"/>
        </w:rPr>
        <w:t xml:space="preserve">Bergsbrunna) samt spårvagnsdepån var samråd och </w:t>
      </w:r>
      <w:r w:rsidR="00B16B62">
        <w:rPr>
          <w:sz w:val="24"/>
          <w:szCs w:val="24"/>
          <w:lang w:val="sv-SE"/>
        </w:rPr>
        <w:t>medborgarna</w:t>
      </w:r>
      <w:r w:rsidR="00B16B62">
        <w:rPr>
          <w:sz w:val="24"/>
          <w:szCs w:val="24"/>
          <w:lang w:val="sv-SE"/>
        </w:rPr>
        <w:t xml:space="preserve"> </w:t>
      </w:r>
      <w:r>
        <w:rPr>
          <w:sz w:val="24"/>
          <w:szCs w:val="24"/>
          <w:lang w:val="sv-SE"/>
        </w:rPr>
        <w:t>har inte delgivits en</w:t>
      </w:r>
      <w:r w:rsidR="00951C8D">
        <w:rPr>
          <w:sz w:val="24"/>
          <w:szCs w:val="24"/>
          <w:lang w:val="sv-SE"/>
        </w:rPr>
        <w:t xml:space="preserve"> samrådsredogörelse</w:t>
      </w:r>
      <w:r>
        <w:rPr>
          <w:sz w:val="24"/>
          <w:szCs w:val="24"/>
          <w:lang w:val="sv-SE"/>
        </w:rPr>
        <w:t>. Dock kan konstateras att förslagen stött på stort motstånd och kritik i Uppsal</w:t>
      </w:r>
      <w:r w:rsidR="00951C8D">
        <w:rPr>
          <w:sz w:val="24"/>
          <w:szCs w:val="24"/>
          <w:lang w:val="sv-SE"/>
        </w:rPr>
        <w:t>a</w:t>
      </w:r>
      <w:r>
        <w:rPr>
          <w:sz w:val="24"/>
          <w:szCs w:val="24"/>
          <w:lang w:val="sv-SE"/>
        </w:rPr>
        <w:t xml:space="preserve"> </w:t>
      </w:r>
      <w:r w:rsidR="00951C8D">
        <w:rPr>
          <w:sz w:val="24"/>
          <w:szCs w:val="24"/>
          <w:lang w:val="sv-SE"/>
        </w:rPr>
        <w:t xml:space="preserve">mot </w:t>
      </w:r>
      <w:r>
        <w:rPr>
          <w:sz w:val="24"/>
          <w:szCs w:val="24"/>
          <w:lang w:val="sv-SE"/>
        </w:rPr>
        <w:t xml:space="preserve">att det byggs en </w:t>
      </w:r>
      <w:r w:rsidR="00260B55">
        <w:rPr>
          <w:sz w:val="24"/>
          <w:szCs w:val="24"/>
          <w:lang w:val="sv-SE"/>
        </w:rPr>
        <w:t xml:space="preserve">mycket </w:t>
      </w:r>
      <w:r>
        <w:rPr>
          <w:sz w:val="24"/>
          <w:szCs w:val="24"/>
          <w:lang w:val="sv-SE"/>
        </w:rPr>
        <w:t xml:space="preserve">stor högbro över naturreservatet och </w:t>
      </w:r>
      <w:r w:rsidR="00B16B62">
        <w:rPr>
          <w:sz w:val="24"/>
          <w:szCs w:val="24"/>
          <w:lang w:val="sv-SE"/>
        </w:rPr>
        <w:t xml:space="preserve">att </w:t>
      </w:r>
      <w:r>
        <w:rPr>
          <w:sz w:val="24"/>
          <w:szCs w:val="24"/>
          <w:lang w:val="sv-SE"/>
        </w:rPr>
        <w:t>spårväg</w:t>
      </w:r>
      <w:r w:rsidR="00B16B62">
        <w:rPr>
          <w:sz w:val="24"/>
          <w:szCs w:val="24"/>
          <w:lang w:val="sv-SE"/>
        </w:rPr>
        <w:t xml:space="preserve"> byggs</w:t>
      </w:r>
      <w:r>
        <w:rPr>
          <w:sz w:val="24"/>
          <w:szCs w:val="24"/>
          <w:lang w:val="sv-SE"/>
        </w:rPr>
        <w:t xml:space="preserve">. </w:t>
      </w:r>
      <w:r w:rsidR="007F1813">
        <w:rPr>
          <w:sz w:val="24"/>
          <w:szCs w:val="24"/>
          <w:lang w:val="sv-SE"/>
        </w:rPr>
        <w:t xml:space="preserve">Kommunen har beslutat att börja bygga spårväg </w:t>
      </w:r>
      <w:r w:rsidR="00B16B62">
        <w:rPr>
          <w:sz w:val="24"/>
          <w:szCs w:val="24"/>
          <w:lang w:val="sv-SE"/>
        </w:rPr>
        <w:t xml:space="preserve">i </w:t>
      </w:r>
      <w:r w:rsidR="007F1813">
        <w:rPr>
          <w:sz w:val="24"/>
          <w:szCs w:val="24"/>
          <w:lang w:val="sv-SE"/>
        </w:rPr>
        <w:t xml:space="preserve">år </w:t>
      </w:r>
      <w:r w:rsidR="00B16B62">
        <w:rPr>
          <w:sz w:val="24"/>
          <w:szCs w:val="24"/>
          <w:lang w:val="sv-SE"/>
        </w:rPr>
        <w:t xml:space="preserve">skriver </w:t>
      </w:r>
      <w:r w:rsidR="00260B55">
        <w:rPr>
          <w:sz w:val="24"/>
          <w:szCs w:val="24"/>
          <w:lang w:val="sv-SE"/>
        </w:rPr>
        <w:t xml:space="preserve">politiker </w:t>
      </w:r>
      <w:r w:rsidR="00B16B62">
        <w:rPr>
          <w:sz w:val="24"/>
          <w:szCs w:val="24"/>
          <w:lang w:val="sv-SE"/>
        </w:rPr>
        <w:t xml:space="preserve">i Upsala Nya tidning </w:t>
      </w:r>
      <w:r w:rsidR="005A11A5">
        <w:rPr>
          <w:sz w:val="24"/>
          <w:szCs w:val="24"/>
          <w:lang w:val="sv-SE"/>
        </w:rPr>
        <w:t xml:space="preserve">trots att utredningar inte är klara </w:t>
      </w:r>
      <w:r w:rsidR="007F1813">
        <w:rPr>
          <w:sz w:val="24"/>
          <w:szCs w:val="24"/>
          <w:lang w:val="sv-SE"/>
        </w:rPr>
        <w:t xml:space="preserve">och </w:t>
      </w:r>
      <w:r w:rsidR="00B16B62">
        <w:rPr>
          <w:sz w:val="24"/>
          <w:szCs w:val="24"/>
          <w:lang w:val="sv-SE"/>
        </w:rPr>
        <w:t xml:space="preserve">man </w:t>
      </w:r>
      <w:r w:rsidR="007F1813">
        <w:rPr>
          <w:sz w:val="24"/>
          <w:szCs w:val="24"/>
          <w:lang w:val="sv-SE"/>
        </w:rPr>
        <w:t xml:space="preserve">inte </w:t>
      </w:r>
      <w:r w:rsidR="00B16B62">
        <w:rPr>
          <w:sz w:val="24"/>
          <w:szCs w:val="24"/>
          <w:lang w:val="sv-SE"/>
        </w:rPr>
        <w:t xml:space="preserve">har </w:t>
      </w:r>
      <w:r w:rsidR="007F1813">
        <w:rPr>
          <w:sz w:val="24"/>
          <w:szCs w:val="24"/>
          <w:lang w:val="sv-SE"/>
        </w:rPr>
        <w:t>svarat på medborgarnas kritik och frågor om</w:t>
      </w:r>
      <w:r w:rsidR="00325E55">
        <w:rPr>
          <w:sz w:val="24"/>
          <w:szCs w:val="24"/>
          <w:lang w:val="sv-SE"/>
        </w:rPr>
        <w:t xml:space="preserve"> </w:t>
      </w:r>
      <w:r w:rsidR="007F1813">
        <w:rPr>
          <w:sz w:val="24"/>
          <w:szCs w:val="24"/>
          <w:lang w:val="sv-SE"/>
        </w:rPr>
        <w:t xml:space="preserve">risker för grundvattnet, hälsorisker, koldioxidutsläpp, kostnader m </w:t>
      </w:r>
      <w:proofErr w:type="spellStart"/>
      <w:r w:rsidR="007F1813">
        <w:rPr>
          <w:sz w:val="24"/>
          <w:szCs w:val="24"/>
          <w:lang w:val="sv-SE"/>
        </w:rPr>
        <w:t>m</w:t>
      </w:r>
      <w:proofErr w:type="spellEnd"/>
      <w:r w:rsidR="00B16B62">
        <w:rPr>
          <w:sz w:val="24"/>
          <w:szCs w:val="24"/>
          <w:lang w:val="sv-SE"/>
        </w:rPr>
        <w:t>. Utskick för granskning måste också ske</w:t>
      </w:r>
      <w:r w:rsidR="00A73C73">
        <w:rPr>
          <w:sz w:val="24"/>
          <w:szCs w:val="24"/>
          <w:lang w:val="sv-SE"/>
        </w:rPr>
        <w:t xml:space="preserve"> enligt lag</w:t>
      </w:r>
      <w:r w:rsidR="00671B63">
        <w:rPr>
          <w:sz w:val="24"/>
          <w:szCs w:val="24"/>
          <w:lang w:val="sv-SE"/>
        </w:rPr>
        <w:t>.</w:t>
      </w:r>
    </w:p>
    <w:p w:rsidR="007F1813" w:rsidRPr="00671B63" w:rsidRDefault="007F1813">
      <w:pPr>
        <w:rPr>
          <w:b/>
          <w:sz w:val="24"/>
          <w:szCs w:val="24"/>
          <w:lang w:val="sv-SE"/>
        </w:rPr>
      </w:pPr>
      <w:r w:rsidRPr="00671B63">
        <w:rPr>
          <w:b/>
          <w:sz w:val="24"/>
          <w:szCs w:val="24"/>
          <w:lang w:val="sv-SE"/>
        </w:rPr>
        <w:t>Våra synpunkter angående handlingen om tillståndsprövning</w:t>
      </w:r>
      <w:r w:rsidR="00951C8D" w:rsidRPr="00671B63">
        <w:rPr>
          <w:b/>
          <w:sz w:val="24"/>
          <w:szCs w:val="24"/>
          <w:lang w:val="sv-SE"/>
        </w:rPr>
        <w:t xml:space="preserve"> av vattenverksamhet är följande: </w:t>
      </w:r>
    </w:p>
    <w:p w:rsidR="00832B2B" w:rsidRDefault="00832B2B">
      <w:pPr>
        <w:rPr>
          <w:sz w:val="24"/>
          <w:szCs w:val="24"/>
          <w:lang w:val="sv-SE"/>
        </w:rPr>
      </w:pPr>
      <w:r>
        <w:rPr>
          <w:sz w:val="24"/>
          <w:szCs w:val="24"/>
          <w:lang w:val="sv-SE"/>
        </w:rPr>
        <w:t xml:space="preserve">Vi väntar med intresse på att få ta del </w:t>
      </w:r>
      <w:r w:rsidR="00DF5849">
        <w:rPr>
          <w:sz w:val="24"/>
          <w:szCs w:val="24"/>
          <w:lang w:val="sv-SE"/>
        </w:rPr>
        <w:t xml:space="preserve">av </w:t>
      </w:r>
      <w:r>
        <w:rPr>
          <w:sz w:val="24"/>
          <w:szCs w:val="24"/>
          <w:lang w:val="sv-SE"/>
        </w:rPr>
        <w:t>och diskutera samrådsredogörelse</w:t>
      </w:r>
      <w:r w:rsidR="004423A8">
        <w:rPr>
          <w:sz w:val="24"/>
          <w:szCs w:val="24"/>
          <w:lang w:val="sv-SE"/>
        </w:rPr>
        <w:t xml:space="preserve"> och miljökonsekvensbeskrivelse, skador på riksintressen och utredningar om fornlämningar. I planen står att </w:t>
      </w:r>
      <w:proofErr w:type="spellStart"/>
      <w:r w:rsidR="004423A8">
        <w:rPr>
          <w:sz w:val="24"/>
          <w:szCs w:val="24"/>
          <w:lang w:val="sv-SE"/>
        </w:rPr>
        <w:t>Årike</w:t>
      </w:r>
      <w:proofErr w:type="spellEnd"/>
      <w:r w:rsidR="004423A8">
        <w:rPr>
          <w:sz w:val="24"/>
          <w:szCs w:val="24"/>
          <w:lang w:val="sv-SE"/>
        </w:rPr>
        <w:t xml:space="preserve"> </w:t>
      </w:r>
      <w:proofErr w:type="spellStart"/>
      <w:r w:rsidR="004423A8">
        <w:rPr>
          <w:sz w:val="24"/>
          <w:szCs w:val="24"/>
          <w:lang w:val="sv-SE"/>
        </w:rPr>
        <w:t>Fyris</w:t>
      </w:r>
      <w:proofErr w:type="spellEnd"/>
      <w:r w:rsidR="004423A8">
        <w:rPr>
          <w:sz w:val="24"/>
          <w:szCs w:val="24"/>
          <w:lang w:val="sv-SE"/>
        </w:rPr>
        <w:t xml:space="preserve"> kan komma att klas</w:t>
      </w:r>
      <w:r w:rsidR="00DF5849">
        <w:rPr>
          <w:sz w:val="24"/>
          <w:szCs w:val="24"/>
          <w:lang w:val="sv-SE"/>
        </w:rPr>
        <w:t>sas som ett världsarv av UNESCO. I</w:t>
      </w:r>
      <w:r w:rsidR="004423A8">
        <w:rPr>
          <w:sz w:val="24"/>
          <w:szCs w:val="24"/>
          <w:lang w:val="sv-SE"/>
        </w:rPr>
        <w:t xml:space="preserve"> ansökan beskrivs den tilltänkta bron över </w:t>
      </w:r>
      <w:proofErr w:type="spellStart"/>
      <w:r w:rsidR="004423A8">
        <w:rPr>
          <w:sz w:val="24"/>
          <w:szCs w:val="24"/>
          <w:lang w:val="sv-SE"/>
        </w:rPr>
        <w:t>Fyrisån</w:t>
      </w:r>
      <w:proofErr w:type="spellEnd"/>
      <w:r w:rsidR="004423A8">
        <w:rPr>
          <w:sz w:val="24"/>
          <w:szCs w:val="24"/>
          <w:lang w:val="sv-SE"/>
        </w:rPr>
        <w:t xml:space="preserve">. Om bron förhindrar att naturreservatet klassas som världsarv bör bron </w:t>
      </w:r>
      <w:r w:rsidR="00B44D9E">
        <w:rPr>
          <w:sz w:val="24"/>
          <w:szCs w:val="24"/>
          <w:lang w:val="sv-SE"/>
        </w:rPr>
        <w:t xml:space="preserve">naturligtvis inte byggas och ny ansökan </w:t>
      </w:r>
      <w:r w:rsidR="00DF5849">
        <w:rPr>
          <w:sz w:val="24"/>
          <w:szCs w:val="24"/>
          <w:lang w:val="sv-SE"/>
        </w:rPr>
        <w:t xml:space="preserve">skyndsamt </w:t>
      </w:r>
      <w:r w:rsidR="00B44D9E">
        <w:rPr>
          <w:sz w:val="24"/>
          <w:szCs w:val="24"/>
          <w:lang w:val="sv-SE"/>
        </w:rPr>
        <w:t>ske</w:t>
      </w:r>
      <w:r w:rsidR="00671B63">
        <w:rPr>
          <w:sz w:val="24"/>
          <w:szCs w:val="24"/>
          <w:lang w:val="sv-SE"/>
        </w:rPr>
        <w:t>,</w:t>
      </w:r>
      <w:r w:rsidR="00B44D9E">
        <w:rPr>
          <w:sz w:val="24"/>
          <w:szCs w:val="24"/>
          <w:lang w:val="sv-SE"/>
        </w:rPr>
        <w:t xml:space="preserve"> anser vi.</w:t>
      </w:r>
    </w:p>
    <w:p w:rsidR="00B44D9E" w:rsidRDefault="00B44D9E">
      <w:pPr>
        <w:rPr>
          <w:sz w:val="24"/>
          <w:szCs w:val="24"/>
          <w:lang w:val="sv-SE"/>
        </w:rPr>
      </w:pPr>
      <w:r>
        <w:rPr>
          <w:sz w:val="24"/>
          <w:szCs w:val="24"/>
          <w:lang w:val="sv-SE"/>
        </w:rPr>
        <w:t>Grundvattnets kvalitet bör ha högsta prioritet.</w:t>
      </w:r>
    </w:p>
    <w:p w:rsidR="00B44D9E" w:rsidRDefault="00B44D9E">
      <w:pPr>
        <w:rPr>
          <w:sz w:val="24"/>
          <w:szCs w:val="24"/>
          <w:lang w:val="sv-SE"/>
        </w:rPr>
      </w:pPr>
      <w:r>
        <w:rPr>
          <w:sz w:val="24"/>
          <w:szCs w:val="24"/>
          <w:lang w:val="sv-SE"/>
        </w:rPr>
        <w:t>Vi anser att natur – och vattenmiljön skadas irreversibelt av det tänkta brobygget liksom kulturmiljön</w:t>
      </w:r>
      <w:r w:rsidR="00371294">
        <w:rPr>
          <w:sz w:val="24"/>
          <w:szCs w:val="24"/>
          <w:lang w:val="sv-SE"/>
        </w:rPr>
        <w:t xml:space="preserve"> </w:t>
      </w:r>
      <w:r w:rsidR="00DF5849">
        <w:rPr>
          <w:sz w:val="24"/>
          <w:szCs w:val="24"/>
          <w:lang w:val="sv-SE"/>
        </w:rPr>
        <w:t xml:space="preserve">medan </w:t>
      </w:r>
      <w:r w:rsidR="00371294">
        <w:rPr>
          <w:sz w:val="24"/>
          <w:szCs w:val="24"/>
          <w:lang w:val="sv-SE"/>
        </w:rPr>
        <w:t>kommunen anser att bron int</w:t>
      </w:r>
      <w:r w:rsidR="00DF5849">
        <w:rPr>
          <w:sz w:val="24"/>
          <w:szCs w:val="24"/>
          <w:lang w:val="sv-SE"/>
        </w:rPr>
        <w:t xml:space="preserve">e påtagligt skadar kulturmiljön trots </w:t>
      </w:r>
      <w:r w:rsidR="00671B63">
        <w:rPr>
          <w:sz w:val="24"/>
          <w:szCs w:val="24"/>
          <w:lang w:val="sv-SE"/>
        </w:rPr>
        <w:t xml:space="preserve">påverkan på </w:t>
      </w:r>
      <w:r w:rsidR="007D4931">
        <w:rPr>
          <w:sz w:val="24"/>
          <w:szCs w:val="24"/>
          <w:lang w:val="sv-SE"/>
        </w:rPr>
        <w:t xml:space="preserve">landskapsbilden och </w:t>
      </w:r>
      <w:proofErr w:type="spellStart"/>
      <w:r w:rsidR="007D4931">
        <w:rPr>
          <w:sz w:val="24"/>
          <w:szCs w:val="24"/>
          <w:lang w:val="sv-SE"/>
        </w:rPr>
        <w:t>Linne´stigar</w:t>
      </w:r>
      <w:proofErr w:type="spellEnd"/>
      <w:r w:rsidR="007D4931">
        <w:rPr>
          <w:sz w:val="24"/>
          <w:szCs w:val="24"/>
          <w:lang w:val="sv-SE"/>
        </w:rPr>
        <w:t>.</w:t>
      </w:r>
    </w:p>
    <w:p w:rsidR="00371294" w:rsidRDefault="00371294">
      <w:pPr>
        <w:rPr>
          <w:sz w:val="24"/>
          <w:szCs w:val="24"/>
          <w:lang w:val="sv-SE"/>
        </w:rPr>
      </w:pPr>
      <w:r>
        <w:rPr>
          <w:sz w:val="24"/>
          <w:szCs w:val="24"/>
          <w:lang w:val="sv-SE"/>
        </w:rPr>
        <w:t xml:space="preserve">Kommunen tar även lätt på risker för människors hälsa och anser att det endast är risker i byggskedet. Det tror inte vi. En så stor </w:t>
      </w:r>
      <w:r w:rsidR="007D4931">
        <w:rPr>
          <w:sz w:val="24"/>
          <w:szCs w:val="24"/>
          <w:lang w:val="sv-SE"/>
        </w:rPr>
        <w:t xml:space="preserve">negativ påverkan på </w:t>
      </w:r>
      <w:r>
        <w:rPr>
          <w:sz w:val="24"/>
          <w:szCs w:val="24"/>
          <w:lang w:val="sv-SE"/>
        </w:rPr>
        <w:t>Uppsalas förnämsta natu</w:t>
      </w:r>
      <w:r w:rsidR="00DF5849">
        <w:rPr>
          <w:sz w:val="24"/>
          <w:szCs w:val="24"/>
          <w:lang w:val="sv-SE"/>
        </w:rPr>
        <w:t>r</w:t>
      </w:r>
      <w:r>
        <w:rPr>
          <w:sz w:val="24"/>
          <w:szCs w:val="24"/>
          <w:lang w:val="sv-SE"/>
        </w:rPr>
        <w:t>reservat</w:t>
      </w:r>
      <w:r w:rsidR="007D4931">
        <w:rPr>
          <w:sz w:val="24"/>
          <w:szCs w:val="24"/>
          <w:lang w:val="sv-SE"/>
        </w:rPr>
        <w:t xml:space="preserve"> och friluftsmiljö kommer att få</w:t>
      </w:r>
      <w:r>
        <w:rPr>
          <w:sz w:val="24"/>
          <w:szCs w:val="24"/>
          <w:lang w:val="sv-SE"/>
        </w:rPr>
        <w:t xml:space="preserve"> stora konsekvenser för uppsalabornas </w:t>
      </w:r>
      <w:r w:rsidR="00DF5849">
        <w:rPr>
          <w:sz w:val="24"/>
          <w:szCs w:val="24"/>
          <w:lang w:val="sv-SE"/>
        </w:rPr>
        <w:t>välbefinnande.</w:t>
      </w:r>
    </w:p>
    <w:p w:rsidR="007D4931" w:rsidRDefault="007D4931">
      <w:pPr>
        <w:rPr>
          <w:sz w:val="24"/>
          <w:szCs w:val="24"/>
          <w:lang w:val="sv-SE"/>
        </w:rPr>
      </w:pPr>
      <w:r>
        <w:rPr>
          <w:sz w:val="24"/>
          <w:szCs w:val="24"/>
          <w:lang w:val="sv-SE"/>
        </w:rPr>
        <w:t xml:space="preserve">UPS motsätter sig den planerade bron över </w:t>
      </w:r>
      <w:proofErr w:type="spellStart"/>
      <w:r>
        <w:rPr>
          <w:sz w:val="24"/>
          <w:szCs w:val="24"/>
          <w:lang w:val="sv-SE"/>
        </w:rPr>
        <w:t>Årike</w:t>
      </w:r>
      <w:proofErr w:type="spellEnd"/>
      <w:r>
        <w:rPr>
          <w:sz w:val="24"/>
          <w:szCs w:val="24"/>
          <w:lang w:val="sv-SE"/>
        </w:rPr>
        <w:t xml:space="preserve"> </w:t>
      </w:r>
      <w:proofErr w:type="spellStart"/>
      <w:r>
        <w:rPr>
          <w:sz w:val="24"/>
          <w:szCs w:val="24"/>
          <w:lang w:val="sv-SE"/>
        </w:rPr>
        <w:t>Fyris</w:t>
      </w:r>
      <w:proofErr w:type="spellEnd"/>
    </w:p>
    <w:p w:rsidR="00A73C73" w:rsidRDefault="00A73C73">
      <w:pPr>
        <w:rPr>
          <w:sz w:val="24"/>
          <w:szCs w:val="24"/>
          <w:lang w:val="sv-SE"/>
        </w:rPr>
      </w:pPr>
    </w:p>
    <w:p w:rsidR="007D4931" w:rsidRDefault="007D4931">
      <w:pPr>
        <w:rPr>
          <w:sz w:val="24"/>
          <w:szCs w:val="24"/>
          <w:lang w:val="sv-SE"/>
        </w:rPr>
      </w:pPr>
      <w:r>
        <w:rPr>
          <w:sz w:val="24"/>
          <w:szCs w:val="24"/>
          <w:lang w:val="sv-SE"/>
        </w:rPr>
        <w:t>Uppsala 2024-01-30</w:t>
      </w:r>
    </w:p>
    <w:p w:rsidR="007D4931" w:rsidRDefault="007D4931">
      <w:pPr>
        <w:rPr>
          <w:sz w:val="24"/>
          <w:szCs w:val="24"/>
          <w:lang w:val="sv-SE"/>
        </w:rPr>
      </w:pPr>
      <w:r>
        <w:rPr>
          <w:sz w:val="24"/>
          <w:szCs w:val="24"/>
          <w:lang w:val="sv-SE"/>
        </w:rPr>
        <w:t>Stadsplanegruppen</w:t>
      </w:r>
      <w:r w:rsidR="00B16B62">
        <w:rPr>
          <w:sz w:val="24"/>
          <w:szCs w:val="24"/>
          <w:lang w:val="sv-SE"/>
        </w:rPr>
        <w:t xml:space="preserve"> i Up</w:t>
      </w:r>
      <w:r w:rsidR="00A73C73">
        <w:rPr>
          <w:sz w:val="24"/>
          <w:szCs w:val="24"/>
          <w:lang w:val="sv-SE"/>
        </w:rPr>
        <w:t>p</w:t>
      </w:r>
      <w:r w:rsidR="00B16B62">
        <w:rPr>
          <w:sz w:val="24"/>
          <w:szCs w:val="24"/>
          <w:lang w:val="sv-SE"/>
        </w:rPr>
        <w:t>s</w:t>
      </w:r>
      <w:r w:rsidR="00A73C73">
        <w:rPr>
          <w:sz w:val="24"/>
          <w:szCs w:val="24"/>
          <w:lang w:val="sv-SE"/>
        </w:rPr>
        <w:t>ala</w:t>
      </w:r>
    </w:p>
    <w:sectPr w:rsidR="007D493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D21" w:rsidRDefault="00C66D21" w:rsidP="00A73C73">
      <w:pPr>
        <w:spacing w:after="0" w:line="240" w:lineRule="auto"/>
      </w:pPr>
      <w:r>
        <w:separator/>
      </w:r>
    </w:p>
  </w:endnote>
  <w:endnote w:type="continuationSeparator" w:id="0">
    <w:p w:rsidR="00C66D21" w:rsidRDefault="00C66D21" w:rsidP="00A7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C73" w:rsidRPr="00804CB5" w:rsidRDefault="00A73C73" w:rsidP="00A73C73">
    <w:pPr>
      <w:pStyle w:val="Sidhuvudochsidfot"/>
      <w:pBdr>
        <w:bottom w:val="single" w:sz="6" w:space="1" w:color="auto"/>
      </w:pBdr>
      <w:tabs>
        <w:tab w:val="clear" w:pos="9020"/>
        <w:tab w:val="center" w:pos="4819"/>
        <w:tab w:val="right" w:pos="9638"/>
      </w:tabs>
      <w:rPr>
        <w:rFonts w:hint="eastAsia"/>
        <w:bCs/>
        <w:sz w:val="20"/>
        <w:szCs w:val="20"/>
      </w:rPr>
    </w:pPr>
  </w:p>
  <w:p w:rsidR="00A73C73" w:rsidRPr="00420475" w:rsidRDefault="00A73C73" w:rsidP="00A73C73">
    <w:pPr>
      <w:pStyle w:val="Sidhuvudochsidfot"/>
      <w:pBdr>
        <w:top w:val="none" w:sz="0" w:space="0" w:color="auto"/>
      </w:pBdr>
      <w:tabs>
        <w:tab w:val="clear" w:pos="9020"/>
        <w:tab w:val="center" w:pos="4819"/>
        <w:tab w:val="right" w:pos="9638"/>
      </w:tabs>
      <w:rPr>
        <w:rFonts w:hint="eastAsia"/>
        <w:bCs/>
        <w:sz w:val="20"/>
        <w:szCs w:val="20"/>
      </w:rPr>
    </w:pPr>
    <w:r w:rsidRPr="00420475">
      <w:rPr>
        <w:bCs/>
        <w:sz w:val="20"/>
        <w:szCs w:val="20"/>
      </w:rPr>
      <w:t>U P S</w:t>
    </w:r>
    <w:r w:rsidRPr="00420475">
      <w:rPr>
        <w:bCs/>
        <w:sz w:val="20"/>
        <w:szCs w:val="20"/>
      </w:rPr>
      <w:tab/>
    </w:r>
    <w:r w:rsidRPr="00420475">
      <w:rPr>
        <w:bCs/>
        <w:sz w:val="20"/>
        <w:szCs w:val="20"/>
      </w:rPr>
      <w:tab/>
    </w:r>
    <w:proofErr w:type="spellStart"/>
    <w:r w:rsidRPr="00F76F0D">
      <w:rPr>
        <w:sz w:val="20"/>
        <w:szCs w:val="20"/>
        <w:lang w:val="de-DE"/>
      </w:rPr>
      <w:t>Org</w:t>
    </w:r>
    <w:proofErr w:type="spellEnd"/>
    <w:r w:rsidRPr="00F76F0D">
      <w:rPr>
        <w:sz w:val="20"/>
        <w:szCs w:val="20"/>
        <w:lang w:val="de-DE"/>
      </w:rPr>
      <w:t xml:space="preserve"> </w:t>
    </w:r>
    <w:proofErr w:type="spellStart"/>
    <w:r w:rsidRPr="00F76F0D">
      <w:rPr>
        <w:sz w:val="20"/>
        <w:szCs w:val="20"/>
        <w:lang w:val="de-DE"/>
      </w:rPr>
      <w:t>nr</w:t>
    </w:r>
    <w:proofErr w:type="spellEnd"/>
    <w:r>
      <w:rPr>
        <w:sz w:val="20"/>
        <w:szCs w:val="20"/>
        <w:lang w:val="de-DE"/>
      </w:rPr>
      <w:t xml:space="preserve">: 817603-4711 </w:t>
    </w:r>
    <w:proofErr w:type="spellStart"/>
    <w:r>
      <w:rPr>
        <w:sz w:val="20"/>
        <w:szCs w:val="20"/>
        <w:lang w:val="de-DE"/>
      </w:rPr>
      <w:t>Plusgiro</w:t>
    </w:r>
    <w:proofErr w:type="spellEnd"/>
    <w:r>
      <w:rPr>
        <w:sz w:val="20"/>
        <w:szCs w:val="20"/>
        <w:lang w:val="de-DE"/>
      </w:rPr>
      <w:t>: 418989-</w:t>
    </w:r>
    <w:r>
      <w:rPr>
        <w:sz w:val="20"/>
        <w:szCs w:val="20"/>
      </w:rPr>
      <w:t>Storgatan 11, 753 31 Uppsala</w:t>
    </w:r>
    <w:r>
      <w:rPr>
        <w:b/>
        <w:bCs/>
        <w:sz w:val="20"/>
        <w:szCs w:val="20"/>
      </w:rPr>
      <w:tab/>
    </w:r>
    <w:r>
      <w:rPr>
        <w:b/>
        <w:bCs/>
        <w:sz w:val="20"/>
        <w:szCs w:val="20"/>
      </w:rPr>
      <w:tab/>
    </w:r>
    <w:r>
      <w:rPr>
        <w:sz w:val="20"/>
        <w:szCs w:val="20"/>
      </w:rPr>
      <w:t>www.uppsalapensionarerna.se</w:t>
    </w:r>
  </w:p>
  <w:p w:rsidR="00A73C73" w:rsidRPr="00420475" w:rsidRDefault="00A73C73" w:rsidP="00A73C73">
    <w:pPr>
      <w:pStyle w:val="Sidhuvudochsidfot"/>
      <w:tabs>
        <w:tab w:val="clear" w:pos="9020"/>
        <w:tab w:val="center" w:pos="4819"/>
        <w:tab w:val="right" w:pos="9638"/>
      </w:tabs>
      <w:rPr>
        <w:rFonts w:hint="eastAsia"/>
        <w:lang w:val="en-GB"/>
      </w:rPr>
    </w:pPr>
    <w:r>
      <w:rPr>
        <w:sz w:val="20"/>
        <w:szCs w:val="20"/>
        <w:lang w:val="de-DE"/>
      </w:rPr>
      <w:t>Tel: 073-</w:t>
    </w:r>
    <w:r w:rsidRPr="00420475">
      <w:rPr>
        <w:sz w:val="20"/>
        <w:szCs w:val="20"/>
        <w:lang w:val="en-GB"/>
      </w:rPr>
      <w:t>650 45 17</w:t>
    </w:r>
    <w:r w:rsidRPr="00420475">
      <w:rPr>
        <w:b/>
        <w:bCs/>
        <w:sz w:val="20"/>
        <w:szCs w:val="20"/>
        <w:lang w:val="en-GB"/>
      </w:rPr>
      <w:tab/>
    </w:r>
    <w:r w:rsidRPr="00420475">
      <w:rPr>
        <w:b/>
        <w:bCs/>
        <w:sz w:val="20"/>
        <w:szCs w:val="20"/>
        <w:lang w:val="en-GB"/>
      </w:rPr>
      <w:tab/>
    </w:r>
    <w:r w:rsidRPr="00420475">
      <w:rPr>
        <w:sz w:val="20"/>
        <w:szCs w:val="20"/>
        <w:lang w:val="en-GB"/>
      </w:rPr>
      <w:t>e-p</w:t>
    </w:r>
    <w:r>
      <w:rPr>
        <w:sz w:val="20"/>
        <w:szCs w:val="20"/>
        <w:lang w:val="en-GB"/>
      </w:rPr>
      <w:t xml:space="preserve">ost: </w:t>
    </w:r>
    <w:proofErr w:type="spellStart"/>
    <w:r>
      <w:rPr>
        <w:sz w:val="20"/>
        <w:szCs w:val="20"/>
        <w:lang w:val="en-GB"/>
      </w:rPr>
      <w:t>ups@uppsalapensionarerna.s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D21" w:rsidRDefault="00C66D21" w:rsidP="00A73C73">
      <w:pPr>
        <w:spacing w:after="0" w:line="240" w:lineRule="auto"/>
      </w:pPr>
      <w:r>
        <w:separator/>
      </w:r>
    </w:p>
  </w:footnote>
  <w:footnote w:type="continuationSeparator" w:id="0">
    <w:p w:rsidR="00C66D21" w:rsidRDefault="00C66D21" w:rsidP="00A7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C73" w:rsidRDefault="00A73C73" w:rsidP="00A73C73">
    <w:pPr>
      <w:pStyle w:val="Sidhuvudochsidfot"/>
      <w:tabs>
        <w:tab w:val="clear" w:pos="9020"/>
        <w:tab w:val="center" w:pos="4819"/>
        <w:tab w:val="right" w:pos="9638"/>
      </w:tabs>
      <w:spacing w:after="240"/>
      <w:rPr>
        <w:rFonts w:hint="eastAsia"/>
      </w:rPr>
    </w:pPr>
    <w:r>
      <w:rPr>
        <w:noProof/>
        <w:lang w:val="en-GB" w:eastAsia="en-GB"/>
      </w:rPr>
      <w:drawing>
        <wp:inline distT="0" distB="0" distL="0" distR="0" wp14:anchorId="61F9BEC9" wp14:editId="45190CCC">
          <wp:extent cx="3093636" cy="518590"/>
          <wp:effectExtent l="0" t="0" r="0" b="0"/>
          <wp:docPr id="1" name="officeArt object" descr="logga.png"/>
          <wp:cNvGraphicFramePr/>
          <a:graphic xmlns:a="http://schemas.openxmlformats.org/drawingml/2006/main">
            <a:graphicData uri="http://schemas.openxmlformats.org/drawingml/2006/picture">
              <pic:pic xmlns:pic="http://schemas.openxmlformats.org/drawingml/2006/picture">
                <pic:nvPicPr>
                  <pic:cNvPr id="1073741825" name="logga.png" descr="logga.png"/>
                  <pic:cNvPicPr>
                    <a:picLocks noChangeAspect="1"/>
                  </pic:cNvPicPr>
                </pic:nvPicPr>
                <pic:blipFill>
                  <a:blip r:embed="rId1">
                    <a:extLst/>
                  </a:blip>
                  <a:stretch>
                    <a:fillRect/>
                  </a:stretch>
                </pic:blipFill>
                <pic:spPr>
                  <a:xfrm>
                    <a:off x="0" y="0"/>
                    <a:ext cx="3093636" cy="518590"/>
                  </a:xfrm>
                  <a:prstGeom prst="rect">
                    <a:avLst/>
                  </a:prstGeom>
                  <a:ln w="12700" cap="flat">
                    <a:noFill/>
                    <a:miter lim="400000"/>
                  </a:ln>
                  <a:effectLst/>
                </pic:spPr>
              </pic:pic>
            </a:graphicData>
          </a:graphic>
        </wp:inline>
      </w:drawing>
    </w:r>
  </w:p>
  <w:p w:rsidR="00A73C73" w:rsidRDefault="00A73C7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87"/>
    <w:rsid w:val="00260B55"/>
    <w:rsid w:val="00325E55"/>
    <w:rsid w:val="00371294"/>
    <w:rsid w:val="004423A8"/>
    <w:rsid w:val="005A11A5"/>
    <w:rsid w:val="00671B63"/>
    <w:rsid w:val="006E4E20"/>
    <w:rsid w:val="00742877"/>
    <w:rsid w:val="007D4931"/>
    <w:rsid w:val="007F1813"/>
    <w:rsid w:val="00832B2B"/>
    <w:rsid w:val="00951C8D"/>
    <w:rsid w:val="00A73C73"/>
    <w:rsid w:val="00B16B62"/>
    <w:rsid w:val="00B44D9E"/>
    <w:rsid w:val="00B53C87"/>
    <w:rsid w:val="00C66D21"/>
    <w:rsid w:val="00D04C16"/>
    <w:rsid w:val="00DF5849"/>
    <w:rsid w:val="00FF2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BE2E3-7A29-49D8-9927-5988A356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73C7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73C73"/>
  </w:style>
  <w:style w:type="paragraph" w:styleId="Sidfot">
    <w:name w:val="footer"/>
    <w:basedOn w:val="Normal"/>
    <w:link w:val="SidfotChar"/>
    <w:uiPriority w:val="99"/>
    <w:unhideWhenUsed/>
    <w:rsid w:val="00A73C7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73C73"/>
  </w:style>
  <w:style w:type="paragraph" w:customStyle="1" w:styleId="Sidhuvudochsidfot">
    <w:name w:val="Sidhuvud och sidfot"/>
    <w:rsid w:val="00A73C7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sv-SE" w:eastAsia="sv-S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339</Words>
  <Characters>1936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5</cp:revision>
  <dcterms:created xsi:type="dcterms:W3CDTF">2024-01-30T09:47:00Z</dcterms:created>
  <dcterms:modified xsi:type="dcterms:W3CDTF">2024-01-30T22:02:00Z</dcterms:modified>
</cp:coreProperties>
</file>