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2A" w:rsidRPr="00D93A6D" w:rsidRDefault="009B296A">
      <w:pPr>
        <w:rPr>
          <w:rFonts w:cstheme="minorHAnsi"/>
          <w:lang w:val="sv-SE"/>
        </w:rPr>
      </w:pPr>
      <w:r w:rsidRPr="00D93A6D">
        <w:rPr>
          <w:rFonts w:cstheme="minorHAnsi"/>
          <w:lang w:val="sv-SE"/>
        </w:rPr>
        <w:t xml:space="preserve">Svar på Detaljplan för Västra </w:t>
      </w:r>
      <w:proofErr w:type="spellStart"/>
      <w:r w:rsidRPr="00D93A6D">
        <w:rPr>
          <w:rFonts w:cstheme="minorHAnsi"/>
          <w:lang w:val="sv-SE"/>
        </w:rPr>
        <w:t>Librobäck</w:t>
      </w:r>
      <w:proofErr w:type="spellEnd"/>
      <w:r w:rsidRPr="00D93A6D">
        <w:rPr>
          <w:rFonts w:cstheme="minorHAnsi"/>
          <w:lang w:val="sv-SE"/>
        </w:rPr>
        <w:tab/>
      </w:r>
      <w:r w:rsidRPr="00D93A6D">
        <w:rPr>
          <w:rFonts w:cstheme="minorHAnsi"/>
          <w:lang w:val="sv-SE"/>
        </w:rPr>
        <w:tab/>
      </w:r>
      <w:r w:rsidRPr="00D93A6D">
        <w:rPr>
          <w:rFonts w:cstheme="minorHAnsi"/>
          <w:lang w:val="sv-SE"/>
        </w:rPr>
        <w:tab/>
        <w:t xml:space="preserve">Diarienummer PBN </w:t>
      </w:r>
      <w:proofErr w:type="gramStart"/>
      <w:r w:rsidRPr="00D93A6D">
        <w:rPr>
          <w:rFonts w:cstheme="minorHAnsi"/>
          <w:lang w:val="sv-SE"/>
        </w:rPr>
        <w:t>2016-000998</w:t>
      </w:r>
      <w:proofErr w:type="gramEnd"/>
    </w:p>
    <w:p w:rsidR="009B296A" w:rsidRPr="00D93A6D" w:rsidRDefault="009B296A">
      <w:pPr>
        <w:rPr>
          <w:rFonts w:cstheme="minorHAnsi"/>
          <w:lang w:val="sv-SE"/>
        </w:rPr>
      </w:pPr>
      <w:r w:rsidRPr="00D93A6D">
        <w:rPr>
          <w:rFonts w:cstheme="minorHAnsi"/>
          <w:lang w:val="sv-SE"/>
        </w:rPr>
        <w:t>från Uppsala Pensionärsföreningars Samarbetsråd, UPS</w:t>
      </w:r>
    </w:p>
    <w:p w:rsidR="009B296A" w:rsidRPr="00D93A6D" w:rsidRDefault="009B296A">
      <w:pPr>
        <w:rPr>
          <w:rFonts w:cstheme="minorHAnsi"/>
          <w:lang w:val="sv-SE"/>
        </w:rPr>
      </w:pPr>
    </w:p>
    <w:p w:rsidR="009B296A" w:rsidRPr="00D93A6D" w:rsidRDefault="009B296A">
      <w:pPr>
        <w:rPr>
          <w:rFonts w:cstheme="minorHAnsi"/>
          <w:lang w:val="sv-SE"/>
        </w:rPr>
      </w:pPr>
      <w:r w:rsidRPr="00D93A6D">
        <w:rPr>
          <w:rFonts w:cstheme="minorHAnsi"/>
          <w:lang w:val="sv-SE"/>
        </w:rPr>
        <w:t>På grund av pandemin har vi i Stadsplanegruppen, UPS inte kunnat träffas, se området på plats eller träffa kommuntjänstemän för att få klarhet i en del frågor om planen. Vi anser att man kunde ha väntat ett halvår med att ta beslut om ett så stort och när</w:t>
      </w:r>
      <w:r w:rsidR="00031507">
        <w:rPr>
          <w:rFonts w:cstheme="minorHAnsi"/>
          <w:lang w:val="sv-SE"/>
        </w:rPr>
        <w:t>a</w:t>
      </w:r>
      <w:r w:rsidRPr="00D93A6D">
        <w:rPr>
          <w:rFonts w:cstheme="minorHAnsi"/>
          <w:lang w:val="sv-SE"/>
        </w:rPr>
        <w:t xml:space="preserve"> centrumliggande område. </w:t>
      </w:r>
    </w:p>
    <w:p w:rsidR="00DD5620" w:rsidRPr="00D93A6D" w:rsidRDefault="00DD5620">
      <w:pPr>
        <w:rPr>
          <w:rFonts w:cstheme="minorHAnsi"/>
          <w:lang w:val="sv-SE"/>
        </w:rPr>
      </w:pPr>
      <w:r w:rsidRPr="00D93A6D">
        <w:rPr>
          <w:rFonts w:cstheme="minorHAnsi"/>
          <w:lang w:val="sv-SE"/>
        </w:rPr>
        <w:t xml:space="preserve">Var de olika områdena för verksamheter och besöksanläggningar, natur- och kvartersmark och befintliga bostäder m </w:t>
      </w:r>
      <w:proofErr w:type="spellStart"/>
      <w:r w:rsidRPr="00D93A6D">
        <w:rPr>
          <w:rFonts w:cstheme="minorHAnsi"/>
          <w:lang w:val="sv-SE"/>
        </w:rPr>
        <w:t>m</w:t>
      </w:r>
      <w:proofErr w:type="spellEnd"/>
      <w:r w:rsidR="000573AA" w:rsidRPr="00D93A6D">
        <w:rPr>
          <w:rFonts w:cstheme="minorHAnsi"/>
          <w:lang w:val="sv-SE"/>
        </w:rPr>
        <w:t xml:space="preserve"> ska</w:t>
      </w:r>
      <w:r w:rsidRPr="00D93A6D">
        <w:rPr>
          <w:rFonts w:cstheme="minorHAnsi"/>
          <w:lang w:val="sv-SE"/>
        </w:rPr>
        <w:t xml:space="preserve"> ligg</w:t>
      </w:r>
      <w:r w:rsidR="000573AA" w:rsidRPr="00D93A6D">
        <w:rPr>
          <w:rFonts w:cstheme="minorHAnsi"/>
          <w:lang w:val="sv-SE"/>
        </w:rPr>
        <w:t>a</w:t>
      </w:r>
      <w:r w:rsidRPr="00D93A6D">
        <w:rPr>
          <w:rFonts w:cstheme="minorHAnsi"/>
          <w:lang w:val="sv-SE"/>
        </w:rPr>
        <w:t xml:space="preserve"> är därför svårt att veta. 2750 arbetsplatser beräknas rymmas i området men verksamheterna ges det inget förslag om. Målet med arbetsplatserna uppges vara att möta befolkningsökningen till 350 000 invånare år 2050. </w:t>
      </w:r>
    </w:p>
    <w:p w:rsidR="00DD5620" w:rsidRPr="00D93A6D" w:rsidRDefault="00CA7F5D">
      <w:pPr>
        <w:rPr>
          <w:rFonts w:cstheme="minorHAnsi"/>
          <w:lang w:val="sv-SE"/>
        </w:rPr>
      </w:pPr>
      <w:r w:rsidRPr="00D93A6D">
        <w:rPr>
          <w:rFonts w:cstheme="minorHAnsi"/>
          <w:lang w:val="sv-SE"/>
        </w:rPr>
        <w:t xml:space="preserve">En del av dessa verksamheter borde kunna etableras i kranskommunerna som skulle ha glädje av en ökad befolkning och service. </w:t>
      </w:r>
    </w:p>
    <w:p w:rsidR="00BC64D0" w:rsidRPr="00D93A6D" w:rsidRDefault="000C1644" w:rsidP="00BC64D0">
      <w:pPr>
        <w:rPr>
          <w:rFonts w:cstheme="minorHAnsi"/>
          <w:lang w:val="sv-SE"/>
        </w:rPr>
      </w:pPr>
      <w:r w:rsidRPr="00D93A6D">
        <w:rPr>
          <w:rFonts w:cstheme="minorHAnsi"/>
          <w:lang w:val="sv-SE"/>
        </w:rPr>
        <w:t>”</w:t>
      </w:r>
      <w:r w:rsidR="00CA7F5D" w:rsidRPr="00D93A6D">
        <w:rPr>
          <w:rFonts w:cstheme="minorHAnsi"/>
          <w:lang w:val="sv-SE"/>
        </w:rPr>
        <w:t xml:space="preserve">Planområdet är till största delen oexploaterat och används huvudsakligen som jordbruksmark. Inom området finns också </w:t>
      </w:r>
      <w:r w:rsidR="000573AA" w:rsidRPr="00D93A6D">
        <w:rPr>
          <w:rFonts w:cstheme="minorHAnsi"/>
          <w:lang w:val="sv-SE"/>
        </w:rPr>
        <w:t>skogbeklädda</w:t>
      </w:r>
      <w:r w:rsidR="00CA7F5D" w:rsidRPr="00D93A6D">
        <w:rPr>
          <w:rFonts w:cstheme="minorHAnsi"/>
          <w:lang w:val="sv-SE"/>
        </w:rPr>
        <w:t xml:space="preserve"> kullar. Även ett antal fritidshus som arrenderas av kommunen finns inom och i anslutning till planområdet. I planområdets närhet finns till stor del jordbruksmark och naturmark. Det finns också ett antal bostadshus av mer lantlig karaktär som ligger mycket nära planområdet.</w:t>
      </w:r>
      <w:r w:rsidRPr="00D93A6D">
        <w:rPr>
          <w:rFonts w:cstheme="minorHAnsi"/>
          <w:lang w:val="sv-SE"/>
        </w:rPr>
        <w:t>”</w:t>
      </w:r>
      <w:r w:rsidR="00CA7F5D" w:rsidRPr="00D93A6D">
        <w:rPr>
          <w:rFonts w:cstheme="minorHAnsi"/>
          <w:lang w:val="sv-SE"/>
        </w:rPr>
        <w:t xml:space="preserve"> Detta står i planen. Det står också att jordbruksmarken är av god kvalitet och att de karaktäristiska åkerholmarna som med sin trädvegetation höjer sig ö</w:t>
      </w:r>
      <w:r w:rsidR="00BC64D0" w:rsidRPr="00D93A6D">
        <w:rPr>
          <w:rFonts w:cstheme="minorHAnsi"/>
          <w:lang w:val="sv-SE"/>
        </w:rPr>
        <w:t xml:space="preserve">ver landskapet är </w:t>
      </w:r>
      <w:r w:rsidR="00031507">
        <w:rPr>
          <w:rFonts w:cstheme="minorHAnsi"/>
          <w:lang w:val="sv-SE"/>
        </w:rPr>
        <w:t>skyddsvärda.</w:t>
      </w:r>
      <w:bookmarkStart w:id="0" w:name="_GoBack"/>
      <w:bookmarkEnd w:id="0"/>
    </w:p>
    <w:p w:rsidR="00BC64D0" w:rsidRPr="00D93A6D" w:rsidRDefault="000C1644">
      <w:pPr>
        <w:rPr>
          <w:rFonts w:cstheme="minorHAnsi"/>
          <w:lang w:val="sv-SE"/>
        </w:rPr>
      </w:pPr>
      <w:r w:rsidRPr="00D93A6D">
        <w:rPr>
          <w:rFonts w:cstheme="minorHAnsi"/>
          <w:lang w:val="sv-SE"/>
        </w:rPr>
        <w:t>”</w:t>
      </w:r>
      <w:r w:rsidR="00BC64D0" w:rsidRPr="00D93A6D">
        <w:rPr>
          <w:rFonts w:cstheme="minorHAnsi"/>
          <w:lang w:val="sv-SE"/>
        </w:rPr>
        <w:t xml:space="preserve">En begränsad del av den västra delen av planområdet berör riksintresset för kulturmiljövården, Uppsalaslätten och </w:t>
      </w:r>
      <w:proofErr w:type="spellStart"/>
      <w:r w:rsidR="00BC64D0" w:rsidRPr="00D93A6D">
        <w:rPr>
          <w:rFonts w:cstheme="minorHAnsi"/>
          <w:lang w:val="sv-SE"/>
        </w:rPr>
        <w:t>Jumkilsåns</w:t>
      </w:r>
      <w:proofErr w:type="spellEnd"/>
      <w:r w:rsidR="00BC64D0" w:rsidRPr="00D93A6D">
        <w:rPr>
          <w:rFonts w:cstheme="minorHAnsi"/>
          <w:lang w:val="sv-SE"/>
        </w:rPr>
        <w:t xml:space="preserve"> dalgång (C 35). Motivet för riksintresset är att det är ett odlingslandskap med ovanligt rikt och delvis unikt innehåll av fornlämnings- och </w:t>
      </w:r>
      <w:proofErr w:type="spellStart"/>
      <w:r w:rsidR="00BC64D0" w:rsidRPr="00D93A6D">
        <w:rPr>
          <w:rFonts w:cstheme="minorHAnsi"/>
          <w:lang w:val="sv-SE"/>
        </w:rPr>
        <w:t>bymiljöer</w:t>
      </w:r>
      <w:proofErr w:type="spellEnd"/>
      <w:r w:rsidR="00BC64D0" w:rsidRPr="00D93A6D">
        <w:rPr>
          <w:rFonts w:cstheme="minorHAnsi"/>
          <w:lang w:val="sv-SE"/>
        </w:rPr>
        <w:t>.</w:t>
      </w:r>
      <w:r w:rsidRPr="00D93A6D">
        <w:rPr>
          <w:rFonts w:cstheme="minorHAnsi"/>
          <w:lang w:val="sv-SE"/>
        </w:rPr>
        <w:t>”</w:t>
      </w:r>
    </w:p>
    <w:p w:rsidR="00BC64D0" w:rsidRPr="00D93A6D" w:rsidRDefault="00BC64D0">
      <w:pPr>
        <w:rPr>
          <w:rFonts w:cstheme="minorHAnsi"/>
          <w:lang w:val="sv-SE"/>
        </w:rPr>
      </w:pPr>
      <w:r w:rsidRPr="00D93A6D">
        <w:rPr>
          <w:rFonts w:cstheme="minorHAnsi"/>
          <w:lang w:val="sv-SE"/>
        </w:rPr>
        <w:t xml:space="preserve">Dessa fornlämningar är inte </w:t>
      </w:r>
      <w:r w:rsidR="00D93A6D">
        <w:rPr>
          <w:rFonts w:cstheme="minorHAnsi"/>
          <w:lang w:val="sv-SE"/>
        </w:rPr>
        <w:t xml:space="preserve">helt </w:t>
      </w:r>
      <w:r w:rsidR="004678A8" w:rsidRPr="00D93A6D">
        <w:rPr>
          <w:rFonts w:cstheme="minorHAnsi"/>
          <w:lang w:val="sv-SE"/>
        </w:rPr>
        <w:t>undersökta och det vore en fördel om det gjordes före antagande</w:t>
      </w:r>
      <w:r w:rsidR="000573AA" w:rsidRPr="00D93A6D">
        <w:rPr>
          <w:rFonts w:cstheme="minorHAnsi"/>
          <w:lang w:val="sv-SE"/>
        </w:rPr>
        <w:t>t</w:t>
      </w:r>
      <w:r w:rsidR="004678A8" w:rsidRPr="00D93A6D">
        <w:rPr>
          <w:rFonts w:cstheme="minorHAnsi"/>
          <w:lang w:val="sv-SE"/>
        </w:rPr>
        <w:t xml:space="preserve"> av detaljplanen. </w:t>
      </w:r>
      <w:r w:rsidR="000C1644" w:rsidRPr="00D93A6D">
        <w:rPr>
          <w:rFonts w:cstheme="minorHAnsi"/>
          <w:lang w:val="sv-SE"/>
        </w:rPr>
        <w:t xml:space="preserve"> </w:t>
      </w:r>
    </w:p>
    <w:p w:rsidR="000C1644" w:rsidRPr="00D93A6D" w:rsidRDefault="000C1644">
      <w:pPr>
        <w:rPr>
          <w:rFonts w:cstheme="minorHAnsi"/>
          <w:lang w:val="sv-SE"/>
        </w:rPr>
      </w:pPr>
      <w:r w:rsidRPr="00D93A6D">
        <w:rPr>
          <w:rFonts w:cstheme="minorHAnsi"/>
          <w:lang w:val="sv-SE"/>
        </w:rPr>
        <w:t xml:space="preserve">”Omkring det planerade verksamhetsområdet kan de befintliga bryn som idag utmärker sig i landskapet utvecklas för att skapa vackra och landskapligt anpassade möten mellan det nya och det befintliga.” Detta låter som naturen ska få industriverksamheten att se mindre fult ut genom att jord som schaktas bort ska modellera landskapet genom att </w:t>
      </w:r>
      <w:r w:rsidR="00F05D35" w:rsidRPr="00D93A6D">
        <w:rPr>
          <w:rFonts w:cstheme="minorHAnsi"/>
          <w:lang w:val="sv-SE"/>
        </w:rPr>
        <w:t>”</w:t>
      </w:r>
      <w:r w:rsidRPr="00D93A6D">
        <w:rPr>
          <w:rFonts w:cstheme="minorHAnsi"/>
          <w:lang w:val="sv-SE"/>
        </w:rPr>
        <w:t>mjuka upp det visuella mötet mellan verksamhetslandskap och lantlig bebyggelsemiljö”</w:t>
      </w:r>
      <w:r w:rsidR="00F05D35" w:rsidRPr="00D93A6D">
        <w:rPr>
          <w:rFonts w:cstheme="minorHAnsi"/>
          <w:lang w:val="sv-SE"/>
        </w:rPr>
        <w:t xml:space="preserve">. </w:t>
      </w:r>
    </w:p>
    <w:p w:rsidR="009D0997" w:rsidRPr="00D93A6D" w:rsidRDefault="00F05D35" w:rsidP="009D0997">
      <w:pPr>
        <w:rPr>
          <w:rFonts w:eastAsia="Times New Roman" w:cstheme="minorHAnsi"/>
          <w:lang w:val="sv-SE" w:eastAsia="en-GB"/>
        </w:rPr>
      </w:pPr>
      <w:r w:rsidRPr="00D93A6D">
        <w:rPr>
          <w:rFonts w:cstheme="minorHAnsi"/>
          <w:lang w:val="sv-SE"/>
        </w:rPr>
        <w:t>Vår största invändning är dock att man överhuvudtaget vill använda f</w:t>
      </w:r>
      <w:r w:rsidR="000573AA" w:rsidRPr="00D93A6D">
        <w:rPr>
          <w:rFonts w:cstheme="minorHAnsi"/>
          <w:lang w:val="sv-SE"/>
        </w:rPr>
        <w:t>in jordbruksmark till industri</w:t>
      </w:r>
      <w:r w:rsidRPr="00D93A6D">
        <w:rPr>
          <w:rFonts w:cstheme="minorHAnsi"/>
          <w:lang w:val="sv-SE"/>
        </w:rPr>
        <w:t>verks</w:t>
      </w:r>
      <w:r w:rsidR="009D0997" w:rsidRPr="00D93A6D">
        <w:rPr>
          <w:rFonts w:cstheme="minorHAnsi"/>
          <w:lang w:val="sv-SE"/>
        </w:rPr>
        <w:t xml:space="preserve">amhet. Här står </w:t>
      </w:r>
      <w:r w:rsidR="009D0997" w:rsidRPr="00D93A6D">
        <w:rPr>
          <w:rFonts w:eastAsia="Times New Roman" w:cstheme="minorHAnsi"/>
          <w:lang w:val="sv-SE" w:eastAsia="en-GB"/>
        </w:rPr>
        <w:t>två angelägna samhällsintressen mot varandra</w:t>
      </w:r>
      <w:r w:rsidR="000573AA" w:rsidRPr="00D93A6D">
        <w:rPr>
          <w:rFonts w:eastAsia="Times New Roman" w:cstheme="minorHAnsi"/>
          <w:lang w:val="sv-SE" w:eastAsia="en-GB"/>
        </w:rPr>
        <w:t>,</w:t>
      </w:r>
      <w:r w:rsidR="009D0997" w:rsidRPr="00D93A6D">
        <w:rPr>
          <w:rFonts w:eastAsia="Times New Roman" w:cstheme="minorHAnsi"/>
          <w:lang w:val="sv-SE" w:eastAsia="en-GB"/>
        </w:rPr>
        <w:t xml:space="preserve"> behovet av mark för stadens utveckling och på den andra sidan värde</w:t>
      </w:r>
      <w:r w:rsidR="000573AA" w:rsidRPr="00D93A6D">
        <w:rPr>
          <w:rFonts w:eastAsia="Times New Roman" w:cstheme="minorHAnsi"/>
          <w:lang w:val="sv-SE" w:eastAsia="en-GB"/>
        </w:rPr>
        <w:t>t</w:t>
      </w:r>
      <w:r w:rsidR="009D0997" w:rsidRPr="00D93A6D">
        <w:rPr>
          <w:rFonts w:eastAsia="Times New Roman" w:cstheme="minorHAnsi"/>
          <w:lang w:val="sv-SE" w:eastAsia="en-GB"/>
        </w:rPr>
        <w:t xml:space="preserve"> av odlingsbar giftfri mark i rimlig närhet av tätortsbebyggelsen. Vid planering av framtida markanvändning bör dock odlingsmarken uppvärderas. Den är ovärderlig. Exploatering av jordbruksmark är i princip irreversibel och den kan inte återställas. </w:t>
      </w:r>
    </w:p>
    <w:p w:rsidR="00CA329F" w:rsidRPr="00D93A6D" w:rsidRDefault="009D0997" w:rsidP="009D0997">
      <w:pPr>
        <w:rPr>
          <w:rFonts w:cstheme="minorHAnsi"/>
          <w:lang w:val="sv-SE"/>
        </w:rPr>
      </w:pPr>
      <w:r w:rsidRPr="00D93A6D">
        <w:rPr>
          <w:rFonts w:eastAsia="Times New Roman" w:cstheme="minorHAnsi"/>
          <w:lang w:val="sv-SE" w:eastAsia="en-GB"/>
        </w:rPr>
        <w:t xml:space="preserve">Och kommunen har planer på att bygga bostäder på jordbruksmark vid Ultuna och i sydöstra stadsdelarna. </w:t>
      </w:r>
      <w:r w:rsidR="00CA329F" w:rsidRPr="00D93A6D">
        <w:rPr>
          <w:rFonts w:cstheme="minorHAnsi"/>
          <w:lang w:val="sv-SE"/>
        </w:rPr>
        <w:t xml:space="preserve">En växande befolkning i Uppsala har behov av närodlade grönsaker och andra jordbruksprodukter som kan odlas i planområdet och </w:t>
      </w:r>
      <w:r w:rsidR="00D10868" w:rsidRPr="00D93A6D">
        <w:rPr>
          <w:rFonts w:cstheme="minorHAnsi"/>
          <w:lang w:val="sv-SE"/>
        </w:rPr>
        <w:t xml:space="preserve">Sverige behöver bli mer självförsörjande. Vi </w:t>
      </w:r>
      <w:r w:rsidR="000573AA" w:rsidRPr="00D93A6D">
        <w:rPr>
          <w:rFonts w:cstheme="minorHAnsi"/>
          <w:lang w:val="sv-SE"/>
        </w:rPr>
        <w:t xml:space="preserve">vill </w:t>
      </w:r>
      <w:r w:rsidR="00CA329F" w:rsidRPr="00D93A6D">
        <w:rPr>
          <w:rFonts w:cstheme="minorHAnsi"/>
          <w:lang w:val="sv-SE"/>
        </w:rPr>
        <w:t xml:space="preserve">också behålla den lantliga miljön. Företag kan få etablera sig </w:t>
      </w:r>
      <w:r w:rsidR="00D3638D" w:rsidRPr="00D93A6D">
        <w:rPr>
          <w:rFonts w:cstheme="minorHAnsi"/>
          <w:lang w:val="sv-SE"/>
        </w:rPr>
        <w:t>men</w:t>
      </w:r>
      <w:r w:rsidR="00B9012A" w:rsidRPr="00D93A6D">
        <w:rPr>
          <w:rFonts w:cstheme="minorHAnsi"/>
          <w:lang w:val="sv-SE"/>
        </w:rPr>
        <w:t xml:space="preserve"> </w:t>
      </w:r>
      <w:r w:rsidR="00CA329F" w:rsidRPr="00D93A6D">
        <w:rPr>
          <w:rFonts w:cstheme="minorHAnsi"/>
          <w:lang w:val="sv-SE"/>
        </w:rPr>
        <w:t>industrier</w:t>
      </w:r>
      <w:r w:rsidR="00D3638D" w:rsidRPr="00D93A6D">
        <w:rPr>
          <w:rFonts w:cstheme="minorHAnsi"/>
          <w:lang w:val="sv-SE"/>
        </w:rPr>
        <w:t xml:space="preserve"> </w:t>
      </w:r>
      <w:r w:rsidR="00CA329F" w:rsidRPr="00D93A6D">
        <w:rPr>
          <w:rFonts w:cstheme="minorHAnsi"/>
          <w:lang w:val="sv-SE"/>
        </w:rPr>
        <w:t xml:space="preserve">som </w:t>
      </w:r>
      <w:r w:rsidR="00D10868" w:rsidRPr="00D93A6D">
        <w:rPr>
          <w:rFonts w:cstheme="minorHAnsi"/>
          <w:lang w:val="sv-SE"/>
        </w:rPr>
        <w:t xml:space="preserve">t o m kan </w:t>
      </w:r>
      <w:r w:rsidR="00CA329F" w:rsidRPr="00D93A6D">
        <w:rPr>
          <w:rFonts w:cstheme="minorHAnsi"/>
          <w:lang w:val="sv-SE"/>
        </w:rPr>
        <w:t>behöv</w:t>
      </w:r>
      <w:r w:rsidR="00D10868" w:rsidRPr="00D93A6D">
        <w:rPr>
          <w:rFonts w:cstheme="minorHAnsi"/>
          <w:lang w:val="sv-SE"/>
        </w:rPr>
        <w:t>a</w:t>
      </w:r>
      <w:r w:rsidR="00B9012A" w:rsidRPr="00D93A6D">
        <w:rPr>
          <w:rFonts w:cstheme="minorHAnsi"/>
          <w:lang w:val="sv-SE"/>
        </w:rPr>
        <w:t xml:space="preserve"> </w:t>
      </w:r>
      <w:r w:rsidR="00D3638D" w:rsidRPr="00D93A6D">
        <w:rPr>
          <w:rFonts w:cstheme="minorHAnsi"/>
          <w:lang w:val="sv-SE"/>
        </w:rPr>
        <w:t>skyddsavstånd</w:t>
      </w:r>
      <w:r w:rsidR="00CA329F" w:rsidRPr="00D93A6D">
        <w:rPr>
          <w:rFonts w:cstheme="minorHAnsi"/>
          <w:lang w:val="sv-SE"/>
        </w:rPr>
        <w:t xml:space="preserve"> passar bättre i områden för verksamheter </w:t>
      </w:r>
      <w:r w:rsidR="00D3638D" w:rsidRPr="00D93A6D">
        <w:rPr>
          <w:rFonts w:cstheme="minorHAnsi"/>
          <w:lang w:val="sv-SE"/>
        </w:rPr>
        <w:t xml:space="preserve">och </w:t>
      </w:r>
      <w:r w:rsidR="00D10868" w:rsidRPr="00D93A6D">
        <w:rPr>
          <w:rFonts w:cstheme="minorHAnsi"/>
          <w:lang w:val="sv-SE"/>
        </w:rPr>
        <w:t xml:space="preserve">där hårdgjord mark finns som i </w:t>
      </w:r>
      <w:proofErr w:type="spellStart"/>
      <w:r w:rsidR="00CA329F" w:rsidRPr="00D93A6D">
        <w:rPr>
          <w:rFonts w:cstheme="minorHAnsi"/>
          <w:lang w:val="sv-SE"/>
        </w:rPr>
        <w:t>Boländerna</w:t>
      </w:r>
      <w:proofErr w:type="spellEnd"/>
      <w:r w:rsidR="00CA329F" w:rsidRPr="00D93A6D">
        <w:rPr>
          <w:rFonts w:cstheme="minorHAnsi"/>
          <w:lang w:val="sv-SE"/>
        </w:rPr>
        <w:t xml:space="preserve"> och i </w:t>
      </w:r>
      <w:r w:rsidR="00D10868" w:rsidRPr="00D93A6D">
        <w:rPr>
          <w:rFonts w:cstheme="minorHAnsi"/>
          <w:lang w:val="sv-SE"/>
        </w:rPr>
        <w:t xml:space="preserve">de </w:t>
      </w:r>
      <w:r w:rsidR="00CA329F" w:rsidRPr="00D93A6D">
        <w:rPr>
          <w:rFonts w:cstheme="minorHAnsi"/>
          <w:lang w:val="sv-SE"/>
        </w:rPr>
        <w:t>kranskommuner som behöver dem.</w:t>
      </w:r>
      <w:r w:rsidR="00D3638D" w:rsidRPr="00D93A6D">
        <w:rPr>
          <w:rFonts w:cstheme="minorHAnsi"/>
          <w:lang w:val="sv-SE"/>
        </w:rPr>
        <w:t xml:space="preserve"> </w:t>
      </w:r>
    </w:p>
    <w:p w:rsidR="00CA329F" w:rsidRPr="00D93A6D" w:rsidRDefault="00CA329F" w:rsidP="009D0997">
      <w:pPr>
        <w:rPr>
          <w:rFonts w:cstheme="minorHAnsi"/>
          <w:lang w:val="sv-SE"/>
        </w:rPr>
      </w:pPr>
      <w:r w:rsidRPr="00D93A6D">
        <w:rPr>
          <w:rFonts w:cstheme="minorHAnsi"/>
          <w:lang w:val="sv-SE"/>
        </w:rPr>
        <w:lastRenderedPageBreak/>
        <w:t>Det vore önskvärt att Uppsalaborna fick information om behov</w:t>
      </w:r>
      <w:r w:rsidR="000573AA" w:rsidRPr="00D93A6D">
        <w:rPr>
          <w:rFonts w:cstheme="minorHAnsi"/>
          <w:lang w:val="sv-SE"/>
        </w:rPr>
        <w:t>et</w:t>
      </w:r>
      <w:r w:rsidRPr="00D93A6D">
        <w:rPr>
          <w:rFonts w:cstheme="minorHAnsi"/>
          <w:lang w:val="sv-SE"/>
        </w:rPr>
        <w:t xml:space="preserve"> av kontor och olika </w:t>
      </w:r>
      <w:r w:rsidR="000573AA" w:rsidRPr="00D93A6D">
        <w:rPr>
          <w:rFonts w:cstheme="minorHAnsi"/>
          <w:lang w:val="sv-SE"/>
        </w:rPr>
        <w:t>industribyggnader</w:t>
      </w:r>
      <w:r w:rsidRPr="00D93A6D">
        <w:rPr>
          <w:rFonts w:cstheme="minorHAnsi"/>
          <w:lang w:val="sv-SE"/>
        </w:rPr>
        <w:t>. Vi hör ju hur många kontor som är lediga och verksamheter som har minskat behov av lokaler när ma</w:t>
      </w:r>
      <w:r w:rsidR="00D3638D" w:rsidRPr="00D93A6D">
        <w:rPr>
          <w:rFonts w:cstheme="minorHAnsi"/>
          <w:lang w:val="sv-SE"/>
        </w:rPr>
        <w:t xml:space="preserve">n nu börjat arbeta mer </w:t>
      </w:r>
      <w:proofErr w:type="gramStart"/>
      <w:r w:rsidR="00D3638D" w:rsidRPr="00D93A6D">
        <w:rPr>
          <w:rFonts w:cstheme="minorHAnsi"/>
          <w:lang w:val="sv-SE"/>
        </w:rPr>
        <w:t xml:space="preserve">digitalt </w:t>
      </w:r>
      <w:r w:rsidR="000573AA" w:rsidRPr="00D93A6D">
        <w:rPr>
          <w:rFonts w:cstheme="minorHAnsi"/>
          <w:lang w:val="sv-SE"/>
        </w:rPr>
        <w:t xml:space="preserve"> -</w:t>
      </w:r>
      <w:proofErr w:type="gramEnd"/>
      <w:r w:rsidR="000573AA" w:rsidRPr="00D93A6D">
        <w:rPr>
          <w:rFonts w:cstheme="minorHAnsi"/>
          <w:lang w:val="sv-SE"/>
        </w:rPr>
        <w:t xml:space="preserve"> </w:t>
      </w:r>
      <w:r w:rsidR="00D3638D" w:rsidRPr="00D93A6D">
        <w:rPr>
          <w:rFonts w:cstheme="minorHAnsi"/>
          <w:lang w:val="sv-SE"/>
        </w:rPr>
        <w:t>vilket kommer att fortsätta.</w:t>
      </w:r>
      <w:r w:rsidRPr="00D93A6D">
        <w:rPr>
          <w:rFonts w:cstheme="minorHAnsi"/>
          <w:lang w:val="sv-SE"/>
        </w:rPr>
        <w:t xml:space="preserve"> </w:t>
      </w:r>
    </w:p>
    <w:p w:rsidR="00D3638D" w:rsidRPr="00D93A6D" w:rsidRDefault="00D3638D" w:rsidP="009D0997">
      <w:pPr>
        <w:rPr>
          <w:rFonts w:cstheme="minorHAnsi"/>
          <w:lang w:val="sv-SE"/>
        </w:rPr>
      </w:pPr>
      <w:r w:rsidRPr="00D93A6D">
        <w:rPr>
          <w:rFonts w:cstheme="minorHAnsi"/>
          <w:lang w:val="sv-SE"/>
        </w:rPr>
        <w:t>Den debatt om klimat och miljö som vi ser i dag bör komma till konkreta uttryck även i stadsplanefrågor.</w:t>
      </w:r>
    </w:p>
    <w:p w:rsidR="009D0997" w:rsidRDefault="00D10868" w:rsidP="009D0997">
      <w:pPr>
        <w:spacing w:after="0" w:line="240" w:lineRule="auto"/>
        <w:rPr>
          <w:rFonts w:cstheme="minorHAnsi"/>
          <w:lang w:val="sv-SE"/>
        </w:rPr>
      </w:pPr>
      <w:r w:rsidRPr="00D93A6D">
        <w:rPr>
          <w:rFonts w:cstheme="minorHAnsi"/>
          <w:lang w:val="sv-SE"/>
        </w:rPr>
        <w:t>Vi yrkar avslag på denna detaljplan.</w:t>
      </w:r>
    </w:p>
    <w:p w:rsidR="00D93A6D" w:rsidRDefault="00D93A6D" w:rsidP="009D0997">
      <w:pPr>
        <w:spacing w:after="0" w:line="240" w:lineRule="auto"/>
        <w:rPr>
          <w:rFonts w:cstheme="minorHAnsi"/>
          <w:lang w:val="sv-SE"/>
        </w:rPr>
      </w:pPr>
    </w:p>
    <w:p w:rsidR="00D93A6D" w:rsidRDefault="00D93A6D" w:rsidP="009D0997">
      <w:pPr>
        <w:spacing w:after="0" w:line="240" w:lineRule="auto"/>
        <w:rPr>
          <w:rFonts w:cstheme="minorHAnsi"/>
          <w:lang w:val="sv-SE"/>
        </w:rPr>
      </w:pPr>
      <w:r>
        <w:rPr>
          <w:rFonts w:cstheme="minorHAnsi"/>
          <w:lang w:val="sv-SE"/>
        </w:rPr>
        <w:t>Uppsala 2021-02-05</w:t>
      </w:r>
    </w:p>
    <w:p w:rsidR="00D93A6D" w:rsidRDefault="00D93A6D" w:rsidP="009D0997">
      <w:pPr>
        <w:spacing w:after="0" w:line="240" w:lineRule="auto"/>
        <w:rPr>
          <w:rFonts w:cstheme="minorHAnsi"/>
          <w:lang w:val="sv-SE"/>
        </w:rPr>
      </w:pPr>
    </w:p>
    <w:p w:rsidR="00D93A6D" w:rsidRDefault="00D93A6D" w:rsidP="009D0997">
      <w:pPr>
        <w:spacing w:after="0" w:line="240" w:lineRule="auto"/>
        <w:rPr>
          <w:rFonts w:cstheme="minorHAnsi"/>
          <w:lang w:val="sv-SE"/>
        </w:rPr>
      </w:pPr>
      <w:r>
        <w:rPr>
          <w:rFonts w:cstheme="minorHAnsi"/>
          <w:lang w:val="sv-SE"/>
        </w:rPr>
        <w:t>Uppsala Pensionärsföreningars Samarbetsråd</w:t>
      </w:r>
    </w:p>
    <w:p w:rsidR="00D93A6D" w:rsidRDefault="00D93A6D" w:rsidP="009D0997">
      <w:pPr>
        <w:spacing w:after="0" w:line="240" w:lineRule="auto"/>
        <w:rPr>
          <w:rFonts w:cstheme="minorHAnsi"/>
          <w:lang w:val="sv-SE"/>
        </w:rPr>
      </w:pPr>
    </w:p>
    <w:p w:rsidR="00D93A6D" w:rsidRDefault="00D93A6D" w:rsidP="009D0997">
      <w:pPr>
        <w:spacing w:after="0" w:line="240" w:lineRule="auto"/>
        <w:rPr>
          <w:rFonts w:cstheme="minorHAnsi"/>
          <w:lang w:val="sv-SE"/>
        </w:rPr>
      </w:pPr>
      <w:r>
        <w:rPr>
          <w:rFonts w:cstheme="minorHAnsi"/>
          <w:lang w:val="sv-SE"/>
        </w:rPr>
        <w:t>Stadsplanegruppen genom</w:t>
      </w:r>
    </w:p>
    <w:p w:rsidR="00D93A6D" w:rsidRDefault="00D93A6D" w:rsidP="009D0997">
      <w:pPr>
        <w:spacing w:after="0" w:line="240" w:lineRule="auto"/>
        <w:rPr>
          <w:rFonts w:cstheme="minorHAnsi"/>
          <w:lang w:val="sv-SE"/>
        </w:rPr>
      </w:pPr>
    </w:p>
    <w:p w:rsidR="00D93A6D" w:rsidRDefault="00D93A6D" w:rsidP="009D0997">
      <w:pPr>
        <w:spacing w:after="0" w:line="240" w:lineRule="auto"/>
        <w:rPr>
          <w:rFonts w:cstheme="minorHAnsi"/>
          <w:lang w:val="sv-SE"/>
        </w:rPr>
      </w:pPr>
      <w:r>
        <w:rPr>
          <w:rFonts w:cstheme="minorHAnsi"/>
          <w:lang w:val="sv-SE"/>
        </w:rPr>
        <w:t>Inger Sjöberg</w:t>
      </w:r>
    </w:p>
    <w:p w:rsidR="00D93A6D" w:rsidRDefault="00D93A6D" w:rsidP="009D0997">
      <w:pPr>
        <w:spacing w:after="0" w:line="240" w:lineRule="auto"/>
        <w:rPr>
          <w:rFonts w:cstheme="minorHAnsi"/>
          <w:lang w:val="sv-SE"/>
        </w:rPr>
      </w:pPr>
    </w:p>
    <w:p w:rsidR="00D93A6D" w:rsidRDefault="00D93A6D" w:rsidP="009D0997">
      <w:pPr>
        <w:spacing w:after="0" w:line="240" w:lineRule="auto"/>
        <w:rPr>
          <w:rFonts w:cstheme="minorHAnsi"/>
          <w:lang w:val="sv-SE"/>
        </w:rPr>
      </w:pPr>
      <w:r>
        <w:rPr>
          <w:rFonts w:cstheme="minorHAnsi"/>
          <w:lang w:val="sv-SE"/>
        </w:rPr>
        <w:t>sjoberginger@telia.com</w:t>
      </w:r>
    </w:p>
    <w:p w:rsidR="00D93A6D" w:rsidRPr="00D93A6D" w:rsidRDefault="00D93A6D" w:rsidP="009D0997">
      <w:pPr>
        <w:spacing w:after="0" w:line="240" w:lineRule="auto"/>
        <w:rPr>
          <w:rFonts w:cstheme="minorHAnsi"/>
          <w:lang w:val="sv-SE"/>
        </w:rPr>
      </w:pPr>
    </w:p>
    <w:sectPr w:rsidR="00D93A6D" w:rsidRPr="00D93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D0"/>
    <w:rsid w:val="00031507"/>
    <w:rsid w:val="000573AA"/>
    <w:rsid w:val="000C1644"/>
    <w:rsid w:val="000F37D3"/>
    <w:rsid w:val="0031173F"/>
    <w:rsid w:val="003A4C9B"/>
    <w:rsid w:val="004678A8"/>
    <w:rsid w:val="006E4E20"/>
    <w:rsid w:val="007E1912"/>
    <w:rsid w:val="00817DF9"/>
    <w:rsid w:val="00961A9F"/>
    <w:rsid w:val="009B296A"/>
    <w:rsid w:val="009D0997"/>
    <w:rsid w:val="00B9012A"/>
    <w:rsid w:val="00BC64D0"/>
    <w:rsid w:val="00CA329F"/>
    <w:rsid w:val="00CA7F5D"/>
    <w:rsid w:val="00CB5B87"/>
    <w:rsid w:val="00D04C16"/>
    <w:rsid w:val="00D10868"/>
    <w:rsid w:val="00D3638D"/>
    <w:rsid w:val="00D93A6D"/>
    <w:rsid w:val="00DC6FD0"/>
    <w:rsid w:val="00DD5620"/>
    <w:rsid w:val="00E31F3D"/>
    <w:rsid w:val="00E33F02"/>
    <w:rsid w:val="00E8385E"/>
    <w:rsid w:val="00F0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2180C-3A4E-48C7-9F87-732AA458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01115">
      <w:bodyDiv w:val="1"/>
      <w:marLeft w:val="0"/>
      <w:marRight w:val="0"/>
      <w:marTop w:val="0"/>
      <w:marBottom w:val="0"/>
      <w:divBdr>
        <w:top w:val="none" w:sz="0" w:space="0" w:color="auto"/>
        <w:left w:val="none" w:sz="0" w:space="0" w:color="auto"/>
        <w:bottom w:val="none" w:sz="0" w:space="0" w:color="auto"/>
        <w:right w:val="none" w:sz="0" w:space="0" w:color="auto"/>
      </w:divBdr>
      <w:divsChild>
        <w:div w:id="914389996">
          <w:marLeft w:val="0"/>
          <w:marRight w:val="0"/>
          <w:marTop w:val="0"/>
          <w:marBottom w:val="0"/>
          <w:divBdr>
            <w:top w:val="none" w:sz="0" w:space="0" w:color="auto"/>
            <w:left w:val="none" w:sz="0" w:space="0" w:color="auto"/>
            <w:bottom w:val="none" w:sz="0" w:space="0" w:color="auto"/>
            <w:right w:val="none" w:sz="0" w:space="0" w:color="auto"/>
          </w:divBdr>
        </w:div>
        <w:div w:id="110241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Sjöberg</dc:creator>
  <cp:keywords/>
  <dc:description/>
  <cp:lastModifiedBy>Microsoft-konto</cp:lastModifiedBy>
  <cp:revision>3</cp:revision>
  <dcterms:created xsi:type="dcterms:W3CDTF">2021-02-05T22:08:00Z</dcterms:created>
  <dcterms:modified xsi:type="dcterms:W3CDTF">2023-03-09T12:47:00Z</dcterms:modified>
</cp:coreProperties>
</file>